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4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44"/>
          <w:shd w:fill="auto" w:val="clear"/>
        </w:rPr>
        <w:t xml:space="preserve">“文韜武略話唐獎”之創意競賽暨國際觀摩賽</w:t>
      </w:r>
    </w:p>
    <w:p>
      <w:pPr>
        <w:numPr>
          <w:ilvl w:val="0"/>
          <w:numId w:val="2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參賽主旨</w:t>
      </w:r>
    </w:p>
    <w:p>
      <w:pPr>
        <w:spacing w:before="0" w:after="160" w:line="259"/>
        <w:ind w:right="0" w:left="153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本活動是以認識或發揮”唐獎”的「四大精神」（永續發展、生技醫藥、漢學、法治）為主題的五項競賽，分達人秀、微電影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、中英文海報、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Logo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、中英文作文之創意競賽暨國際觀摩賽。主題須圍繞”唐獎”的任一或綜合多項精神作為主旨，其中達人秀與微電影表演採取開放形式，例如話劇、演唱、演講、特技、舞蹈等才藝，將是給予同學發揮創意的良好舞台，並可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觀摩國際參賽作品，結交國際好友！</w:t>
      </w:r>
    </w:p>
    <w:p>
      <w:pPr>
        <w:numPr>
          <w:ilvl w:val="0"/>
          <w:numId w:val="4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唐獎四大精神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(</w:t>
      </w:r>
      <w:hyperlink xmlns:r="http://schemas.openxmlformats.org/officeDocument/2006/relationships" r:id="docRId0"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http://www.tang-prize.org/</w:t>
        </w:r>
      </w:hyperlink>
      <w:r>
        <w:rPr>
          <w:rFonts w:ascii="Garamond" w:hAnsi="Garamond" w:cs="Garamond" w:eastAsia="Garamond"/>
          <w:color w:val="0000FF"/>
          <w:spacing w:val="0"/>
          <w:position w:val="0"/>
          <w:sz w:val="24"/>
          <w:u w:val="single"/>
          <w:shd w:fill="auto" w:val="clear"/>
        </w:rPr>
        <w:t xml:space="preserve">)</w:t>
      </w:r>
    </w:p>
    <w:p>
      <w:pPr>
        <w:spacing w:before="0" w:after="160" w:line="259"/>
        <w:ind w:right="0" w:left="1890" w:hanging="45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「永續發展」思考人類如何在地球的永續生存與發展上，提出開創性的想法，環保、水資源、食品安全、企業永續經營等議題皆可發揮；</w:t>
      </w:r>
    </w:p>
    <w:p>
      <w:pPr>
        <w:spacing w:before="0" w:after="160" w:line="259"/>
        <w:ind w:right="0" w:left="1890" w:hanging="45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「生技醫藥」探討如何借重生物醫學或藥物研發，有效解決人類疾病，及提升健康與生活品質；學生可從認識人類疾病與生活品質的關聯開始思考；</w:t>
      </w:r>
    </w:p>
    <w:p>
      <w:pPr>
        <w:spacing w:before="0" w:after="160" w:line="259"/>
        <w:ind w:right="0" w:left="1890" w:hanging="45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「漢學」如何彰顯中華文化，廣播至世界，促進人類文明的提昇，國畫、  人文哲學、中醫藥、孝道、藝術、四書五經、武術、易經等皆可發揮；</w:t>
      </w:r>
    </w:p>
    <w:p>
      <w:pPr>
        <w:spacing w:before="0" w:after="160" w:line="259"/>
        <w:ind w:right="0" w:left="1890" w:hanging="45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「法治」基於人生而平等的信念，如何建立更為普及與完善的制度。</w:t>
      </w:r>
    </w:p>
    <w:p>
      <w:pPr>
        <w:numPr>
          <w:ilvl w:val="0"/>
          <w:numId w:val="6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主辦單位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建中創業社主辦，財團法人唐獎教育基金會協辦。指導單位為臺北市立建國中學。</w:t>
      </w:r>
    </w:p>
    <w:p>
      <w:pPr>
        <w:numPr>
          <w:ilvl w:val="0"/>
          <w:numId w:val="8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參賽對象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競賽將邀約全國、大陸地區及海外地區的高中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職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以下在學學生個人或團隊為主，須有指導老師，可跨校組合，不限人數（隊伍內必須有一名高中或以下之學生為主角，其餘不限年齡）。報名可任選其一或多項競賽。</w:t>
      </w:r>
    </w:p>
    <w:p>
      <w:pPr>
        <w:numPr>
          <w:ilvl w:val="0"/>
          <w:numId w:val="10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國內競賽項目及方式</w:t>
      </w:r>
    </w:p>
    <w:p>
      <w:pPr>
        <w:numPr>
          <w:ilvl w:val="0"/>
          <w:numId w:val="10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達人秀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表演時間不超過八分鐘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不少於三分鐘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0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提供表演內容簡介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(300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字內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及報名方式如下。</w:t>
      </w:r>
    </w:p>
    <w:p>
      <w:pPr>
        <w:numPr>
          <w:ilvl w:val="0"/>
          <w:numId w:val="10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決賽名單將另行公告，參賽者按照內容進行現場舞台表演，將由評審人員按照下述評分標準評比。</w:t>
      </w:r>
    </w:p>
    <w:p>
      <w:pPr>
        <w:numPr>
          <w:ilvl w:val="0"/>
          <w:numId w:val="10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微電影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作品長度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以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分鐘為上限；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影像素材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自行拍攝或繪製，形式不拘。</w:t>
      </w:r>
    </w:p>
    <w:p>
      <w:pPr>
        <w:spacing w:before="0" w:after="160" w:line="259"/>
        <w:ind w:right="0" w:left="3330" w:hanging="117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製作工具 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不限平板電腦、手機、相機、攝影機等器材均可，最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後成品輸出成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mp4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影片格式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720p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或以上即可。</w:t>
      </w:r>
    </w:p>
    <w:p>
      <w:pPr>
        <w:spacing w:before="0" w:after="160" w:line="259"/>
        <w:ind w:right="0" w:left="3330" w:hanging="117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影片格式 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報名上傳檔案小於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1G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。須保留原始檔案以備後續查核。  </w:t>
      </w:r>
    </w:p>
    <w:p>
      <w:pPr>
        <w:spacing w:before="0" w:after="160" w:line="259"/>
        <w:ind w:right="0" w:left="3330" w:hanging="117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製作要求：參賽影片需於影片右上角或片頭露出「唐獎」或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“Tang Prize”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。參賽影片之內容應符合「電影片分級處理辦法」普遍級之規定。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提供影片檔、電影內容簡介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(300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字內中英文均可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及報名方式如下。</w:t>
      </w:r>
    </w:p>
    <w:p>
      <w:pPr>
        <w:numPr>
          <w:ilvl w:val="0"/>
          <w:numId w:val="17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決賽名單將另行公告，將由評審人員按照下述評分標準評比。</w:t>
      </w:r>
    </w:p>
    <w:p>
      <w:pPr>
        <w:numPr>
          <w:ilvl w:val="0"/>
          <w:numId w:val="17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中英文海報︰</w:t>
      </w:r>
    </w:p>
    <w:p>
      <w:pPr>
        <w:spacing w:before="0" w:after="200" w:line="276"/>
        <w:ind w:right="0" w:left="288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競賽者作品以中文或英文均可。作品若為手繪，請將作品掃描或以相機拍攝成電子檔。若作品以電腦繪圖製作，請將檔案格式專程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[.JPG]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檔案。</w:t>
      </w:r>
    </w:p>
    <w:p>
      <w:pPr>
        <w:numPr>
          <w:ilvl w:val="0"/>
          <w:numId w:val="20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報名方式如下。</w:t>
      </w:r>
    </w:p>
    <w:p>
      <w:pPr>
        <w:numPr>
          <w:ilvl w:val="0"/>
          <w:numId w:val="20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決賽名單將另行公告。</w:t>
      </w:r>
    </w:p>
    <w:p>
      <w:pPr>
        <w:numPr>
          <w:ilvl w:val="0"/>
          <w:numId w:val="20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Logo: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Logo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作品以中文或英文均可，作品若為手繪，請將作品掃描或以相機拍攝成電子檔。若作品以電腦繪圖製作，請將檔案格式專程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[.JPG]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檔案。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23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報名方式如下。</w:t>
      </w:r>
    </w:p>
    <w:p>
      <w:pPr>
        <w:numPr>
          <w:ilvl w:val="0"/>
          <w:numId w:val="23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決賽名單將另行公告。</w:t>
      </w:r>
    </w:p>
    <w:p>
      <w:pPr>
        <w:numPr>
          <w:ilvl w:val="0"/>
          <w:numId w:val="23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中英文作文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高中、國中、國小分開評比。國內地區學校競賽者以中文撰寫並用英文翻譯。</w:t>
      </w:r>
    </w:p>
    <w:p>
      <w:pPr>
        <w:numPr>
          <w:ilvl w:val="0"/>
          <w:numId w:val="26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高中、國中、國小作文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500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字以上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上傳及報名方式如下。</w:t>
      </w:r>
    </w:p>
    <w:p>
      <w:pPr>
        <w:numPr>
          <w:ilvl w:val="0"/>
          <w:numId w:val="26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決賽名單將另行公告。</w:t>
      </w:r>
    </w:p>
    <w:p>
      <w:pPr>
        <w:numPr>
          <w:ilvl w:val="0"/>
          <w:numId w:val="26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大陸地區及海外地區學校競賽項目及方式</w:t>
      </w:r>
    </w:p>
    <w:p>
      <w:pPr>
        <w:numPr>
          <w:ilvl w:val="0"/>
          <w:numId w:val="26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達人秀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錄影表演時間不超過八分鐘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不少於三分鐘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，鏡頭正面固定且一鏡到底，無後製作。</w:t>
      </w:r>
    </w:p>
    <w:p>
      <w:pPr>
        <w:numPr>
          <w:ilvl w:val="0"/>
          <w:numId w:val="26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上傳表演錄影檔、提供表演內容簡介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(300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字內中英文均可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，及報名方式如下。</w:t>
      </w:r>
    </w:p>
    <w:p>
      <w:pPr>
        <w:numPr>
          <w:ilvl w:val="0"/>
          <w:numId w:val="26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決賽名單將另行公告，將由評審人員按照下述評分標準評比。</w:t>
      </w:r>
    </w:p>
    <w:p>
      <w:pPr>
        <w:numPr>
          <w:ilvl w:val="0"/>
          <w:numId w:val="26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微電影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作品長度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以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分鐘為上限；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影像素材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自行拍攝或繪製，形式不拘。</w:t>
      </w:r>
    </w:p>
    <w:p>
      <w:pPr>
        <w:spacing w:before="0" w:after="160" w:line="259"/>
        <w:ind w:right="0" w:left="3330" w:hanging="117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製作工具 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不限平板電腦、手機、相機、攝影機等器材均可，最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後成品輸出成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mp4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影片格式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720p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或以上即可。</w:t>
      </w:r>
    </w:p>
    <w:p>
      <w:pPr>
        <w:spacing w:before="0" w:after="160" w:line="259"/>
        <w:ind w:right="0" w:left="3330" w:hanging="117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影片格式 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報名上傳檔案小於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1G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。須保留原始檔案以備後續查核。  </w:t>
      </w:r>
    </w:p>
    <w:p>
      <w:pPr>
        <w:spacing w:before="0" w:after="160" w:line="259"/>
        <w:ind w:right="0" w:left="3330" w:hanging="117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製作要求：參賽影片需於影片右上角或片頭露出「唐獎」或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“Tang Prize”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。參賽影片之內容應符合當地「電影片分級處理辦法」普遍級之規定。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上傳影片檔、提供電影內容簡介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(300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字內中英文均可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及報名方式如下。</w:t>
      </w:r>
    </w:p>
    <w:p>
      <w:pPr>
        <w:numPr>
          <w:ilvl w:val="0"/>
          <w:numId w:val="34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決賽：決賽名單將另行公告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，將由評審人員按照下述評分標準評比。</w:t>
      </w:r>
    </w:p>
    <w:p>
      <w:pPr>
        <w:numPr>
          <w:ilvl w:val="0"/>
          <w:numId w:val="34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中英文海報︰</w:t>
      </w:r>
    </w:p>
    <w:p>
      <w:pPr>
        <w:spacing w:before="0" w:after="200" w:line="276"/>
        <w:ind w:right="0" w:left="288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競賽者作品以中文或英文均可。作品若為手繪，請將作品掃描或以相機拍攝成電子檔。若作品以電腦繪圖製作，請將檔案格式專程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[.JPG]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檔案。</w:t>
      </w:r>
    </w:p>
    <w:p>
      <w:pPr>
        <w:numPr>
          <w:ilvl w:val="0"/>
          <w:numId w:val="37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報名：報名方式如下。</w:t>
      </w:r>
    </w:p>
    <w:p>
      <w:pPr>
        <w:numPr>
          <w:ilvl w:val="0"/>
          <w:numId w:val="37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決賽：決賽名單將另行公告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37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Logo: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Logo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作品以中文或英文均可，作品若為手繪，請將作品掃描或以相機拍攝成電子檔。若作品以電腦繪圖製作，請將檔案格式專程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[.JPG]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檔案。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40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報名方式如下。</w:t>
      </w:r>
    </w:p>
    <w:p>
      <w:pPr>
        <w:numPr>
          <w:ilvl w:val="0"/>
          <w:numId w:val="40"/>
        </w:numPr>
        <w:spacing w:before="0" w:after="160" w:line="259"/>
        <w:ind w:right="0" w:left="29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決賽名單將另行公告。</w:t>
      </w:r>
    </w:p>
    <w:p>
      <w:pPr>
        <w:numPr>
          <w:ilvl w:val="0"/>
          <w:numId w:val="40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4"/>
          <w:shd w:fill="auto" w:val="clear"/>
        </w:rPr>
        <w:t xml:space="preserve">中英文作文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高中、國中、國小分開評比。大陸地區學校競賽者以中文撰寫並用英文翻譯。海外學校競賽者則以英文撰寫並用中文翻譯。</w:t>
      </w:r>
    </w:p>
    <w:p>
      <w:pPr>
        <w:numPr>
          <w:ilvl w:val="0"/>
          <w:numId w:val="43"/>
        </w:numPr>
        <w:spacing w:before="0" w:after="160" w:line="259"/>
        <w:ind w:right="0" w:left="306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報名：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上傳高中、國中、國小作文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500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、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字以上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及報名方式如下。</w:t>
      </w:r>
    </w:p>
    <w:p>
      <w:pPr>
        <w:numPr>
          <w:ilvl w:val="0"/>
          <w:numId w:val="43"/>
        </w:numPr>
        <w:spacing w:before="0" w:after="160" w:line="259"/>
        <w:ind w:right="0" w:left="306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8"/>
          <w:shd w:fill="auto" w:val="clear"/>
        </w:rPr>
        <w:t xml:space="preserve">決賽：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決賽名單將另行公告。</w:t>
      </w:r>
    </w:p>
    <w:p>
      <w:pPr>
        <w:numPr>
          <w:ilvl w:val="0"/>
          <w:numId w:val="43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報名方式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國內報名時間：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達人秀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     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微電影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     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中英文海報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Logo:          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中英文作文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微電影將於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27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日開放網路投票至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日現場競賽完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160" w:line="259"/>
        <w:ind w:right="0" w:left="16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大陸地區與海外地區參賽者報名時間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達人秀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      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微電影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      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中英文海報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Logo            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中英文作文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即日起至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日止。</w:t>
      </w:r>
    </w:p>
    <w:p>
      <w:pPr>
        <w:spacing w:before="0" w:after="160" w:line="259"/>
        <w:ind w:right="0" w:left="180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達人秀、微電影將於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日開放網路投票至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報名網址：表演內容簡介及</w:t>
      </w:r>
      <w:hyperlink xmlns:r="http://schemas.openxmlformats.org/officeDocument/2006/relationships" r:id="docRId1"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報名表</w:t>
        </w:r>
        <w:r>
          <w:rPr>
            <w:rFonts w:ascii="Garamond" w:hAnsi="Garamond" w:cs="Garamond" w:eastAsia="Garamond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"mailto:報名資格請於臉書官網以查看facebook.com/CKEntrepClub表填寫後tangprize@taotien.com"</w:t>
        </w:r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請於</w:t>
        </w:r>
        <w:r>
          <w:rPr>
            <w:rFonts w:ascii="Garamond" w:hAnsi="Garamond" w:cs="Garamond" w:eastAsia="Garamond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"mailto:報名資格請於臉書官網以查看facebook.com/CKEntrepClub表填寫後tangprize@taotien.com"</w:t>
        </w:r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臉書官網</w:t>
        </w:r>
        <w:r>
          <w:rPr>
            <w:rFonts w:ascii="Garamond" w:hAnsi="Garamond" w:cs="Garamond" w:eastAsia="Garamond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"mailto:報名資格請於臉書官網以查看facebook.com/CKEntrepClub表填寫後tangprize@taotien.com"</w:t>
        </w:r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facebook.com/CKEntrepClub</w:t>
        </w:r>
        <w:r>
          <w:rPr>
            <w:rFonts w:ascii="Garamond" w:hAnsi="Garamond" w:cs="Garamond" w:eastAsia="Garamond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"mailto:報名資格請於臉書官網以查看facebook.com/CKEntrepClub表填寫後tangprize@taotien.com"</w:t>
        </w:r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查看</w:t>
        </w:r>
      </w:hyperlink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達人秀表演錄影檔、微電影參賽影片、中英文海報、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Logo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、中英文作文請上傳至雲端硬碟上傳，並將聯結地址填寫與報名表上。</w:t>
      </w:r>
    </w:p>
    <w:p>
      <w:pPr>
        <w:numPr>
          <w:ilvl w:val="0"/>
          <w:numId w:val="51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活動賽程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決賽時間：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決賽地點：建國中學資源大樓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樓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大陸地區與海外參賽者決賽結果時間：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104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日以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通知。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3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獎項</w:t>
      </w:r>
    </w:p>
    <w:p>
      <w:pPr>
        <w:numPr>
          <w:ilvl w:val="0"/>
          <w:numId w:val="53"/>
        </w:numPr>
        <w:spacing w:before="0" w:after="160" w:line="259"/>
        <w:ind w:right="0" w:left="171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所有參賽者隊伍及指導老師將給予參賽證明。</w:t>
      </w:r>
    </w:p>
    <w:p>
      <w:pPr>
        <w:numPr>
          <w:ilvl w:val="0"/>
          <w:numId w:val="53"/>
        </w:numPr>
        <w:spacing w:before="0" w:after="160" w:line="259"/>
        <w:ind w:right="0" w:left="171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決賽參賽者隊伍將授予「文韜武略話唐獎大使」資格及證明。</w:t>
      </w:r>
    </w:p>
    <w:p>
      <w:pPr>
        <w:numPr>
          <w:ilvl w:val="0"/>
          <w:numId w:val="53"/>
        </w:numPr>
        <w:spacing w:before="0" w:after="160" w:line="259"/>
        <w:ind w:right="0" w:left="171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達人秀決賽將會頒發：</w:t>
      </w:r>
    </w:p>
    <w:p>
      <w:pPr>
        <w:numPr>
          <w:ilvl w:val="0"/>
          <w:numId w:val="53"/>
        </w:numPr>
        <w:spacing w:before="0" w:after="160" w:line="259"/>
        <w:ind w:right="0" w:left="273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國內</w:t>
      </w:r>
    </w:p>
    <w:p>
      <w:pPr>
        <w:numPr>
          <w:ilvl w:val="0"/>
          <w:numId w:val="53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金牌一名，價值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53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銀牌一名，價值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2500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53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銅牌一名，價值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1500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20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達人秀特別獎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8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佳作三名。</w:t>
      </w:r>
    </w:p>
    <w:p>
      <w:pPr>
        <w:numPr>
          <w:ilvl w:val="0"/>
          <w:numId w:val="58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最佳創意獎。</w:t>
      </w:r>
    </w:p>
    <w:p>
      <w:pPr>
        <w:numPr>
          <w:ilvl w:val="0"/>
          <w:numId w:val="58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最佳主題獎。</w:t>
      </w:r>
    </w:p>
    <w:p>
      <w:pPr>
        <w:numPr>
          <w:ilvl w:val="0"/>
          <w:numId w:val="58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最佳演藝獎。</w:t>
      </w:r>
    </w:p>
    <w:p>
      <w:pPr>
        <w:numPr>
          <w:ilvl w:val="0"/>
          <w:numId w:val="58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最佳人氣獎。</w:t>
      </w:r>
    </w:p>
    <w:p>
      <w:pPr>
        <w:spacing w:before="0" w:after="160" w:line="259"/>
        <w:ind w:right="0" w:left="288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0"/>
        </w:numPr>
        <w:spacing w:before="0" w:after="160" w:line="259"/>
        <w:ind w:right="0" w:left="273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大陸地區與海外參賽者獎項共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各包含以下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):</w:t>
      </w:r>
    </w:p>
    <w:p>
      <w:pPr>
        <w:numPr>
          <w:ilvl w:val="0"/>
          <w:numId w:val="6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佳作十名。</w:t>
      </w:r>
    </w:p>
    <w:p>
      <w:pPr>
        <w:numPr>
          <w:ilvl w:val="0"/>
          <w:numId w:val="6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最佳創意獎。</w:t>
      </w:r>
    </w:p>
    <w:p>
      <w:pPr>
        <w:numPr>
          <w:ilvl w:val="0"/>
          <w:numId w:val="6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最佳主題獎。</w:t>
      </w:r>
    </w:p>
    <w:p>
      <w:pPr>
        <w:numPr>
          <w:ilvl w:val="0"/>
          <w:numId w:val="6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最佳演藝獎。</w:t>
      </w:r>
    </w:p>
    <w:p>
      <w:pPr>
        <w:numPr>
          <w:ilvl w:val="0"/>
          <w:numId w:val="6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最佳人氣獎。</w:t>
      </w:r>
    </w:p>
    <w:p>
      <w:pPr>
        <w:numPr>
          <w:ilvl w:val="0"/>
          <w:numId w:val="60"/>
        </w:numPr>
        <w:spacing w:before="0" w:after="160" w:line="259"/>
        <w:ind w:right="0" w:left="171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達人秀評分標準</w:t>
      </w:r>
    </w:p>
    <w:tbl>
      <w:tblPr/>
      <w:tblGrid>
        <w:gridCol w:w="1260"/>
        <w:gridCol w:w="5328"/>
        <w:gridCol w:w="1350"/>
      </w:tblGrid>
      <w:tr>
        <w:trPr>
          <w:trHeight w:val="326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項目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具體內容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配分方式</w:t>
            </w:r>
          </w:p>
        </w:tc>
      </w:tr>
      <w:tr>
        <w:trPr>
          <w:trHeight w:val="651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創意性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構思的新穎性、開創性與特色性。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內容具有學習性與啟發性。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30%</w:t>
            </w:r>
          </w:p>
        </w:tc>
      </w:tr>
      <w:tr>
        <w:trPr>
          <w:trHeight w:val="781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主題性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切合唐奬四大領域內涵，並符合活動目的。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創意元素使用與主題的切合度。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30%</w:t>
            </w:r>
          </w:p>
        </w:tc>
      </w:tr>
      <w:tr>
        <w:trPr>
          <w:trHeight w:val="326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技術性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演技、台風、造型、團隊、配樂、道具等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30%</w:t>
            </w:r>
          </w:p>
        </w:tc>
      </w:tr>
      <w:tr>
        <w:trPr>
          <w:trHeight w:val="326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人氣度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天網路投票與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網路現場直播投票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註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3)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</w:tr>
      <w:tr>
        <w:trPr>
          <w:trHeight w:val="336" w:hRule="auto"/>
          <w:jc w:val="left"/>
        </w:trPr>
        <w:tc>
          <w:tcPr>
            <w:tcW w:w="65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總計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註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numPr>
          <w:ilvl w:val="0"/>
          <w:numId w:val="84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由主辦、協辦單位、各校師長、專家等共同評審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各校不評分自校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84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若參賽者因使用的表演方式難以直接表達主題，則可以於結束時以創意型式表達”我愛唐獎”做補強，亦可取得”主題性”評分。</w:t>
      </w:r>
    </w:p>
    <w:p>
      <w:pPr>
        <w:numPr>
          <w:ilvl w:val="0"/>
          <w:numId w:val="84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比賽超時將響鈴提示，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分鐘後將予以消音要求結束。</w:t>
      </w:r>
    </w:p>
    <w:p>
      <w:pPr>
        <w:numPr>
          <w:ilvl w:val="0"/>
          <w:numId w:val="84"/>
        </w:numPr>
        <w:spacing w:before="0" w:after="160" w:line="259"/>
        <w:ind w:right="0" w:left="216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天網路投票與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YouTube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網路現場投票，各隊作品會以隊伍名稱或編號作為投票識別。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6"/>
        </w:numPr>
        <w:spacing w:before="0" w:after="160" w:line="259"/>
        <w:ind w:right="0" w:left="171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微電影決賽將會頒發：</w:t>
      </w:r>
    </w:p>
    <w:p>
      <w:pPr>
        <w:numPr>
          <w:ilvl w:val="0"/>
          <w:numId w:val="86"/>
        </w:numPr>
        <w:spacing w:before="0" w:after="160" w:line="259"/>
        <w:ind w:right="0" w:left="2880" w:hanging="45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國內</w:t>
      </w:r>
    </w:p>
    <w:p>
      <w:pPr>
        <w:numPr>
          <w:ilvl w:val="0"/>
          <w:numId w:val="86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金牌一名，價值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86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銀牌一名，價值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86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銅牌一名，價值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20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微電影特別獎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9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佳作三名。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numPr>
          <w:ilvl w:val="0"/>
          <w:numId w:val="9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最佳創意獎。</w:t>
      </w:r>
    </w:p>
    <w:p>
      <w:pPr>
        <w:numPr>
          <w:ilvl w:val="0"/>
          <w:numId w:val="9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最佳主題獎。</w:t>
      </w:r>
    </w:p>
    <w:p>
      <w:pPr>
        <w:numPr>
          <w:ilvl w:val="0"/>
          <w:numId w:val="9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最佳演藝獎。</w:t>
      </w:r>
    </w:p>
    <w:p>
      <w:pPr>
        <w:numPr>
          <w:ilvl w:val="0"/>
          <w:numId w:val="90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最佳人氣獎。</w:t>
      </w:r>
    </w:p>
    <w:p>
      <w:pPr>
        <w:spacing w:before="0" w:after="160" w:line="259"/>
        <w:ind w:right="0" w:left="288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2"/>
        </w:numPr>
        <w:spacing w:before="0" w:after="160" w:line="259"/>
        <w:ind w:right="0" w:left="2880" w:hanging="45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大陸地區與海外參賽者獎項共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28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各包含以下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):</w:t>
      </w:r>
    </w:p>
    <w:p>
      <w:pPr>
        <w:numPr>
          <w:ilvl w:val="0"/>
          <w:numId w:val="9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佳作十名。</w:t>
      </w:r>
    </w:p>
    <w:p>
      <w:pPr>
        <w:numPr>
          <w:ilvl w:val="0"/>
          <w:numId w:val="9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最佳創意獎。</w:t>
      </w:r>
    </w:p>
    <w:p>
      <w:pPr>
        <w:numPr>
          <w:ilvl w:val="0"/>
          <w:numId w:val="9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最佳主題獎。</w:t>
      </w:r>
    </w:p>
    <w:p>
      <w:pPr>
        <w:numPr>
          <w:ilvl w:val="0"/>
          <w:numId w:val="9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最佳演藝獎。</w:t>
      </w:r>
    </w:p>
    <w:p>
      <w:pPr>
        <w:numPr>
          <w:ilvl w:val="0"/>
          <w:numId w:val="9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最佳人氣獎。</w:t>
      </w:r>
    </w:p>
    <w:p>
      <w:pPr>
        <w:numPr>
          <w:ilvl w:val="0"/>
          <w:numId w:val="92"/>
        </w:numPr>
        <w:spacing w:before="0" w:after="160" w:line="259"/>
        <w:ind w:right="0" w:left="171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微電影評分標準</w:t>
      </w:r>
    </w:p>
    <w:tbl>
      <w:tblPr/>
      <w:tblGrid>
        <w:gridCol w:w="1188"/>
        <w:gridCol w:w="5220"/>
        <w:gridCol w:w="1187"/>
      </w:tblGrid>
      <w:tr>
        <w:trPr>
          <w:trHeight w:val="1" w:hRule="atLeast"/>
          <w:jc w:val="left"/>
        </w:trPr>
        <w:tc>
          <w:tcPr>
            <w:tcW w:w="1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項目</w:t>
            </w:r>
          </w:p>
        </w:tc>
        <w:tc>
          <w:tcPr>
            <w:tcW w:w="5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具體內容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配分方式</w:t>
            </w:r>
          </w:p>
        </w:tc>
      </w:tr>
      <w:tr>
        <w:trPr>
          <w:trHeight w:val="1" w:hRule="atLeast"/>
          <w:jc w:val="left"/>
        </w:trPr>
        <w:tc>
          <w:tcPr>
            <w:tcW w:w="1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創意性</w:t>
            </w:r>
          </w:p>
        </w:tc>
        <w:tc>
          <w:tcPr>
            <w:tcW w:w="5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構思的新穎性、開創性與特色性。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內容具有學習性與啟發性。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30%</w:t>
            </w:r>
          </w:p>
        </w:tc>
      </w:tr>
      <w:tr>
        <w:trPr>
          <w:trHeight w:val="748" w:hRule="auto"/>
          <w:jc w:val="left"/>
        </w:trPr>
        <w:tc>
          <w:tcPr>
            <w:tcW w:w="1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主題性</w:t>
            </w:r>
          </w:p>
        </w:tc>
        <w:tc>
          <w:tcPr>
            <w:tcW w:w="5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切合唐奬四大領域內涵，並符合活動目的。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創意元素使用與主題的切合度。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30%</w:t>
            </w:r>
          </w:p>
        </w:tc>
      </w:tr>
      <w:tr>
        <w:trPr>
          <w:trHeight w:val="1" w:hRule="atLeast"/>
          <w:jc w:val="left"/>
        </w:trPr>
        <w:tc>
          <w:tcPr>
            <w:tcW w:w="1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視覺呈現</w:t>
            </w:r>
          </w:p>
        </w:tc>
        <w:tc>
          <w:tcPr>
            <w:tcW w:w="5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演技、造型、團隊、配樂、道具等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30%</w:t>
            </w:r>
          </w:p>
        </w:tc>
      </w:tr>
      <w:tr>
        <w:trPr>
          <w:trHeight w:val="1" w:hRule="atLeast"/>
          <w:jc w:val="left"/>
        </w:trPr>
        <w:tc>
          <w:tcPr>
            <w:tcW w:w="1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人氣度</w:t>
            </w:r>
          </w:p>
        </w:tc>
        <w:tc>
          <w:tcPr>
            <w:tcW w:w="5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天網路投票與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現場網路直播投票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註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4"/>
                <w:shd w:fill="auto" w:val="clear"/>
              </w:rPr>
              <w:t xml:space="preserve">10%</w:t>
            </w:r>
          </w:p>
        </w:tc>
      </w:tr>
      <w:tr>
        <w:trPr>
          <w:trHeight w:val="1" w:hRule="atLeast"/>
          <w:jc w:val="left"/>
        </w:trPr>
        <w:tc>
          <w:tcPr>
            <w:tcW w:w="64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總計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9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90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</w:t>
      </w:r>
    </w:p>
    <w:p>
      <w:pPr>
        <w:spacing w:before="0" w:after="200" w:line="276"/>
        <w:ind w:right="0" w:left="90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註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: 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numPr>
          <w:ilvl w:val="0"/>
          <w:numId w:val="114"/>
        </w:numPr>
        <w:spacing w:before="0" w:after="160" w:line="259"/>
        <w:ind w:right="0" w:left="225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由主辦、協辦單位、各校師長、專家等共同評審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各校不評分自校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14"/>
        </w:numPr>
        <w:spacing w:before="0" w:after="160" w:line="259"/>
        <w:ind w:right="0" w:left="225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天網路投票與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Youtube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網路現場直播投票，開放日期將另行公告。</w:t>
      </w:r>
    </w:p>
    <w:p>
      <w:pPr>
        <w:spacing w:before="0" w:after="160" w:line="259"/>
        <w:ind w:right="0" w:left="153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6"/>
        </w:numPr>
        <w:spacing w:before="0" w:after="160" w:line="259"/>
        <w:ind w:right="0" w:left="14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中英文海報決賽將會頒發：</w:t>
      </w:r>
    </w:p>
    <w:p>
      <w:pPr>
        <w:numPr>
          <w:ilvl w:val="0"/>
          <w:numId w:val="116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國內</w:t>
      </w:r>
    </w:p>
    <w:p>
      <w:pPr>
        <w:numPr>
          <w:ilvl w:val="0"/>
          <w:numId w:val="116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金牌一名，價值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16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銀牌一名，價值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16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銅牌一名，價值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16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特別獎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佳作十名。</w:t>
      </w:r>
    </w:p>
    <w:p>
      <w:pPr>
        <w:spacing w:before="0" w:after="200" w:line="276"/>
        <w:ind w:right="0" w:left="2145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B.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大陸地區及海外參賽者獎項共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各包含以下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佳作十名。</w:t>
      </w:r>
    </w:p>
    <w:p>
      <w:pPr>
        <w:spacing w:before="0" w:after="200" w:line="276"/>
        <w:ind w:right="0" w:left="720" w:firstLine="72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由主辦、協辦單位、各校師長、專家等共同評審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各校不評分自校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20"/>
        </w:numPr>
        <w:spacing w:before="0" w:after="160" w:line="259"/>
        <w:ind w:right="0" w:left="14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Logo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決賽將會頒發：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   A.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國內</w:t>
      </w:r>
    </w:p>
    <w:p>
      <w:pPr>
        <w:numPr>
          <w:ilvl w:val="0"/>
          <w:numId w:val="12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金牌一名，價值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2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銀牌一名，價值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2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銅牌一名，價值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22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特別獎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佳作十名。</w:t>
      </w:r>
    </w:p>
    <w:p>
      <w:pPr>
        <w:spacing w:before="0" w:after="200" w:line="276"/>
        <w:ind w:right="0" w:left="2145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     B.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大陸地區及海外參賽者獎項共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各包含以下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佳作十名。</w:t>
      </w:r>
    </w:p>
    <w:p>
      <w:pPr>
        <w:spacing w:before="0" w:after="200" w:line="276"/>
        <w:ind w:right="0" w:left="720" w:firstLine="72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由主辦、協辦單位、各校師長、專家等共同評審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各校不評分自校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25"/>
        </w:numPr>
        <w:spacing w:before="0" w:after="160" w:line="259"/>
        <w:ind w:right="0" w:left="144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中英文作文決賽將會頒發：</w:t>
      </w:r>
    </w:p>
    <w:p>
      <w:pPr>
        <w:spacing w:before="0" w:after="160" w:line="259"/>
        <w:ind w:right="0" w:left="144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               A.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國內</w:t>
      </w:r>
    </w:p>
    <w:p>
      <w:pPr>
        <w:numPr>
          <w:ilvl w:val="0"/>
          <w:numId w:val="127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金牌一名，價值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千元之禮券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27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銀牌一名，價值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27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銅牌一名，價值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800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元之禮券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(7-11)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27"/>
        </w:numPr>
        <w:spacing w:before="0" w:after="160" w:line="259"/>
        <w:ind w:right="0" w:left="288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特別獎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佳作十名。</w:t>
      </w:r>
    </w:p>
    <w:p>
      <w:pPr>
        <w:spacing w:before="0" w:after="200" w:line="276"/>
        <w:ind w:right="0" w:left="2160" w:firstLine="75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    B.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大陸地區及海外參賽者獎項共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各包含以下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佳作十名。</w:t>
      </w:r>
    </w:p>
    <w:p>
      <w:pPr>
        <w:spacing w:before="0" w:after="200" w:line="276"/>
        <w:ind w:right="0" w:left="720" w:firstLine="72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由主辦、協辦單位、各校師長、專家等共同評審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各校不評分自校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30"/>
        </w:numPr>
        <w:spacing w:before="0" w:after="160" w:line="259"/>
        <w:ind w:right="0" w:left="14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五項競賽皆報名者將可獲頒”文韜武略全能創意競賽獎”及「文韜武略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話唐獎大使」資格。</w:t>
      </w:r>
    </w:p>
    <w:p>
      <w:pPr>
        <w:spacing w:before="0" w:after="200" w:line="276"/>
        <w:ind w:right="0" w:left="720" w:firstLine="72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2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注意事項</w:t>
      </w:r>
    </w:p>
    <w:p>
      <w:pPr>
        <w:numPr>
          <w:ilvl w:val="0"/>
          <w:numId w:val="132"/>
        </w:numPr>
        <w:spacing w:before="0" w:after="160" w:line="259"/>
        <w:ind w:right="0" w:left="2160" w:hanging="18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所有得獎者應放棄對於主辦單位行使著作人格權及著作財產權。且基於宣導需要，主辦單位擁有參賽作品之編輯及重製光碟、書刊或其他型式宣導品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含攝影、報導展示及在其他媒體，刊登作品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之非營利行為。</w:t>
      </w:r>
    </w:p>
    <w:p>
      <w:pPr>
        <w:spacing w:before="0" w:after="160" w:line="259"/>
        <w:ind w:right="0" w:left="216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5"/>
        </w:numPr>
        <w:spacing w:before="0" w:after="160" w:line="259"/>
        <w:ind w:right="0" w:left="2160" w:hanging="18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參加比賽所需之音樂選曲，應依著作權法慎重選擇，且樂曲使用權由參賽者依相關法律辦法之規定自行取得。參賽作品如採用他人之創作作品為剪接等相關作為，應註明原創者姓名，且不得援用原創作作品超過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秒，否則視為抄襲。</w:t>
      </w:r>
    </w:p>
    <w:p>
      <w:pPr>
        <w:spacing w:before="0" w:after="160" w:line="259"/>
        <w:ind w:right="0" w:left="7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7"/>
        </w:numPr>
        <w:spacing w:before="0" w:after="160" w:line="259"/>
        <w:ind w:right="0" w:left="2160" w:hanging="18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主辦辦單位將依經費使用情況及國內參賽隊伍數量給與適當補助。</w:t>
      </w:r>
    </w:p>
    <w:p>
      <w:pPr>
        <w:spacing w:before="0" w:after="200" w:line="276"/>
        <w:ind w:right="0" w:left="13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9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其他事項</w:t>
      </w:r>
    </w:p>
    <w:p>
      <w:pPr>
        <w:numPr>
          <w:ilvl w:val="0"/>
          <w:numId w:val="139"/>
        </w:numPr>
        <w:spacing w:before="0" w:after="160" w:line="259"/>
        <w:ind w:right="0" w:left="23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競賽事宜請聯繫：社長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田韜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，電子信箱：</w:t>
      </w:r>
      <w:hyperlink xmlns:r="http://schemas.openxmlformats.org/officeDocument/2006/relationships" r:id="docRId2"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tangprize@taotien.com</w:t>
        </w:r>
      </w:hyperlink>
    </w:p>
    <w:p>
      <w:pPr>
        <w:numPr>
          <w:ilvl w:val="0"/>
          <w:numId w:val="139"/>
        </w:numPr>
        <w:spacing w:before="0" w:after="160" w:line="259"/>
        <w:ind w:right="0" w:left="23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聯繫電話：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0920180173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39"/>
        </w:numPr>
        <w:spacing w:before="0" w:after="160" w:line="259"/>
        <w:ind w:right="0" w:left="23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各參賽報名費：免費報名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39"/>
        </w:numPr>
        <w:spacing w:before="0" w:after="160" w:line="259"/>
        <w:ind w:right="0" w:left="234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競賽現場入場券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: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採網路購票，每人台幣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100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元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部分捐贈公益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160" w:line="259"/>
        <w:ind w:right="0" w:left="117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2"/>
        </w:numPr>
        <w:spacing w:before="0" w:after="160" w:line="259"/>
        <w:ind w:right="0" w:left="1170" w:hanging="36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8"/>
          <w:shd w:fill="auto" w:val="clear"/>
        </w:rPr>
        <w:t xml:space="preserve">附件</w:t>
      </w:r>
    </w:p>
    <w:p>
      <w:pPr>
        <w:numPr>
          <w:ilvl w:val="0"/>
          <w:numId w:val="142"/>
        </w:numPr>
        <w:spacing w:before="0" w:after="160" w:line="259"/>
        <w:ind w:right="0" w:left="16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財團法人唐獎教育基金會網址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60" w:line="259"/>
        <w:ind w:right="0" w:left="16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</w:t>
      </w:r>
      <w:hyperlink xmlns:r="http://schemas.openxmlformats.org/officeDocument/2006/relationships" r:id="docRId3"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http://www.tang-prize.org/</w:t>
        </w:r>
      </w:hyperlink>
    </w:p>
    <w:p>
      <w:pPr>
        <w:numPr>
          <w:ilvl w:val="0"/>
          <w:numId w:val="145"/>
        </w:numPr>
        <w:spacing w:before="0" w:after="160" w:line="259"/>
        <w:ind w:right="0" w:left="16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</w:t>
      </w:r>
      <w:hyperlink xmlns:r="http://schemas.openxmlformats.org/officeDocument/2006/relationships" r:id="docRId4"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https://zh.wikipedia.org/zh-tw/%E5%94%90%E7%8D%8E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num w:numId="2">
    <w:abstractNumId w:val="198"/>
  </w:num>
  <w:num w:numId="4">
    <w:abstractNumId w:val="192"/>
  </w:num>
  <w:num w:numId="6">
    <w:abstractNumId w:val="186"/>
  </w:num>
  <w:num w:numId="8">
    <w:abstractNumId w:val="180"/>
  </w:num>
  <w:num w:numId="10">
    <w:abstractNumId w:val="174"/>
  </w:num>
  <w:num w:numId="17">
    <w:abstractNumId w:val="168"/>
  </w:num>
  <w:num w:numId="20">
    <w:abstractNumId w:val="162"/>
  </w:num>
  <w:num w:numId="23">
    <w:abstractNumId w:val="156"/>
  </w:num>
  <w:num w:numId="26">
    <w:abstractNumId w:val="150"/>
  </w:num>
  <w:num w:numId="34">
    <w:abstractNumId w:val="144"/>
  </w:num>
  <w:num w:numId="37">
    <w:abstractNumId w:val="138"/>
  </w:num>
  <w:num w:numId="40">
    <w:abstractNumId w:val="132"/>
  </w:num>
  <w:num w:numId="43">
    <w:abstractNumId w:val="126"/>
  </w:num>
  <w:num w:numId="51">
    <w:abstractNumId w:val="120"/>
  </w:num>
  <w:num w:numId="53">
    <w:abstractNumId w:val="114"/>
  </w:num>
  <w:num w:numId="58">
    <w:abstractNumId w:val="108"/>
  </w:num>
  <w:num w:numId="60">
    <w:abstractNumId w:val="102"/>
  </w:num>
  <w:num w:numId="84">
    <w:abstractNumId w:val="96"/>
  </w:num>
  <w:num w:numId="86">
    <w:abstractNumId w:val="90"/>
  </w:num>
  <w:num w:numId="90">
    <w:abstractNumId w:val="84"/>
  </w:num>
  <w:num w:numId="92">
    <w:abstractNumId w:val="78"/>
  </w:num>
  <w:num w:numId="114">
    <w:abstractNumId w:val="72"/>
  </w:num>
  <w:num w:numId="116">
    <w:abstractNumId w:val="66"/>
  </w:num>
  <w:num w:numId="120">
    <w:abstractNumId w:val="60"/>
  </w:num>
  <w:num w:numId="122">
    <w:abstractNumId w:val="54"/>
  </w:num>
  <w:num w:numId="125">
    <w:abstractNumId w:val="48"/>
  </w:num>
  <w:num w:numId="127">
    <w:abstractNumId w:val="42"/>
  </w:num>
  <w:num w:numId="130">
    <w:abstractNumId w:val="36"/>
  </w:num>
  <w:num w:numId="132">
    <w:abstractNumId w:val="30"/>
  </w:num>
  <w:num w:numId="135">
    <w:abstractNumId w:val="24"/>
  </w:num>
  <w:num w:numId="137">
    <w:abstractNumId w:val="18"/>
  </w:num>
  <w:num w:numId="139">
    <w:abstractNumId w:val="12"/>
  </w:num>
  <w:num w:numId="142">
    <w:abstractNumId w:val="6"/>
  </w:num>
  <w:num w:numId="1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&#22577;&#21517;&#36039;&#26684;&#35531;&#26044;&#33225;&#26360;&#23448;&#32178;&#20197;&#26597;&#30475;facebook.com/CKEntrepClub&#34920;&#22635;&#23531;&#24460;tangprize@taotien.com" Id="docRId1" Type="http://schemas.openxmlformats.org/officeDocument/2006/relationships/hyperlink"/><Relationship TargetMode="External" Target="http://www.tang-prize.org/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www.tang-prize.org/" Id="docRId0" Type="http://schemas.openxmlformats.org/officeDocument/2006/relationships/hyperlink"/><Relationship TargetMode="External" Target="mailto:tangprize@taotien.com" Id="docRId2" Type="http://schemas.openxmlformats.org/officeDocument/2006/relationships/hyperlink"/><Relationship TargetMode="External" Target="https://zh.wikipedia.org/zh-tw/%E5%94%90%E7%8D%8E" Id="docRId4" Type="http://schemas.openxmlformats.org/officeDocument/2006/relationships/hyperlink"/><Relationship Target="styles.xml" Id="docRId6" Type="http://schemas.openxmlformats.org/officeDocument/2006/relationships/styles"/></Relationships>
</file>