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2C71" w14:textId="0358C452" w:rsidR="00CD1598" w:rsidRPr="001366BE" w:rsidRDefault="00B41CBE" w:rsidP="00FF20A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41CBE">
        <w:rPr>
          <w:rFonts w:ascii="標楷體" w:eastAsia="標楷體" w:hAnsi="標楷體" w:hint="eastAsia"/>
          <w:b/>
          <w:bCs/>
          <w:sz w:val="36"/>
          <w:szCs w:val="32"/>
        </w:rPr>
        <w:t>桃園市政府及所屬各機關學校因公派員出國案件處理</w:t>
      </w:r>
      <w:r>
        <w:rPr>
          <w:rFonts w:ascii="標楷體" w:eastAsia="標楷體" w:hAnsi="標楷體" w:hint="eastAsia"/>
          <w:b/>
          <w:bCs/>
          <w:sz w:val="36"/>
          <w:szCs w:val="32"/>
        </w:rPr>
        <w:t>要點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第</w:t>
      </w:r>
      <w:r>
        <w:rPr>
          <w:rFonts w:ascii="標楷體" w:eastAsia="標楷體" w:hAnsi="標楷體" w:hint="eastAsia"/>
          <w:b/>
          <w:bCs/>
          <w:sz w:val="36"/>
          <w:szCs w:val="32"/>
        </w:rPr>
        <w:t>五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點、第六點、第七點修正</w:t>
      </w:r>
      <w:r w:rsidR="007607EE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3F985735" w14:textId="77777777" w:rsidR="007607EE" w:rsidRDefault="00606F7E" w:rsidP="007607EE">
      <w:pPr>
        <w:spacing w:line="480" w:lineRule="exact"/>
        <w:ind w:left="490" w:hangingChars="175" w:hanging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五、本府為審查各機關學校年度因公派員出國計畫，應由市長指定府本部人員擔任召集人，並召集本府財政局局長、秘書處處長、人事處處長、主計處處長及智慧城鄉發展委員會（以下簡稱智發會）主任委員組成專案小組。</w:t>
      </w:r>
    </w:p>
    <w:p w14:paraId="14D2CE6C" w14:textId="4C143DEC" w:rsidR="00606F7E" w:rsidRPr="00606F7E" w:rsidRDefault="00606F7E" w:rsidP="004734EB">
      <w:pPr>
        <w:spacing w:line="480" w:lineRule="exact"/>
        <w:ind w:leftChars="204" w:left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前項專案小組應依年度施政計畫及市政建設發展需要，審查各機關學校因公派員出國計畫，陳報市長核定。</w:t>
      </w:r>
    </w:p>
    <w:p w14:paraId="46597B86" w14:textId="4CE9D0ED" w:rsidR="00FF20A4" w:rsidRDefault="00606F7E" w:rsidP="004734EB">
      <w:pPr>
        <w:spacing w:line="480" w:lineRule="exact"/>
        <w:ind w:leftChars="204" w:left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各機關學校年度因公派員出國計畫，應經本府核定後始得辦理並編列國外差旅費預算。</w:t>
      </w:r>
    </w:p>
    <w:p w14:paraId="265EE1BE" w14:textId="77777777" w:rsidR="00606F7E" w:rsidRPr="00606F7E" w:rsidRDefault="00606F7E" w:rsidP="00606F7E">
      <w:pPr>
        <w:spacing w:line="480" w:lineRule="exact"/>
        <w:ind w:left="574" w:hangingChars="205" w:hanging="574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六、各機關學校因公派員出國計畫經本府核定後之核辦權責如下：</w:t>
      </w:r>
    </w:p>
    <w:p w14:paraId="21070D2B" w14:textId="77777777" w:rsidR="00606F7E" w:rsidRP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</w:t>
      </w:r>
      <w:proofErr w:type="gramStart"/>
      <w:r w:rsidRPr="00606F7E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606F7E">
        <w:rPr>
          <w:rFonts w:ascii="標楷體" w:eastAsia="標楷體" w:hAnsi="標楷體" w:hint="eastAsia"/>
          <w:sz w:val="28"/>
          <w:szCs w:val="24"/>
        </w:rPr>
        <w:t>)出國人員涉及府本部人員、一級機關首長、區公所區長、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</w:r>
    </w:p>
    <w:p w14:paraId="2690E79D" w14:textId="77777777" w:rsidR="00606F7E" w:rsidRP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二)除前款所定由市長核定之情形外，本府各一級機關、區公所或公營事業機構人員之出國計畫，應於出國計畫執行前檢附出國表件，由各該機關（構）首長核定；本府各二級機關及學校人員之出國計畫，應於出國計畫執行前檢附出國表件，由各該一級機關首長核定。</w:t>
      </w:r>
    </w:p>
    <w:p w14:paraId="0B8738CE" w14:textId="20124655" w:rsid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(三)年度中變更出國計畫者，應由主辦機關（構）檢附出國表件，簽會本府財政局、秘書處、人事處、主計處及智發會後，陳請市長核定，惟出國人數、天數及經費數額之調整於原核定範圍內，不在此限。</w:t>
      </w:r>
    </w:p>
    <w:p w14:paraId="008627B1" w14:textId="77777777" w:rsidR="007607EE" w:rsidRDefault="00606F7E" w:rsidP="007607EE">
      <w:pPr>
        <w:spacing w:line="480" w:lineRule="exact"/>
        <w:ind w:left="490" w:hangingChars="175" w:hanging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七、各機關學校除因應國外邀請、外交需求或市長指示外，不得於</w:t>
      </w:r>
      <w:proofErr w:type="gramStart"/>
      <w:r w:rsidRPr="00606F7E">
        <w:rPr>
          <w:rFonts w:ascii="標楷體" w:eastAsia="標楷體" w:hAnsi="標楷體" w:hint="eastAsia"/>
          <w:sz w:val="28"/>
          <w:szCs w:val="24"/>
        </w:rPr>
        <w:t>年度中專簽</w:t>
      </w:r>
      <w:proofErr w:type="gramEnd"/>
      <w:r w:rsidRPr="00606F7E">
        <w:rPr>
          <w:rFonts w:ascii="標楷體" w:eastAsia="標楷體" w:hAnsi="標楷體" w:hint="eastAsia"/>
          <w:sz w:val="28"/>
          <w:szCs w:val="24"/>
        </w:rPr>
        <w:t>新增因公派員出國計畫。</w:t>
      </w:r>
    </w:p>
    <w:p w14:paraId="72ED8337" w14:textId="14B466A4" w:rsidR="00606F7E" w:rsidRPr="00FF20A4" w:rsidRDefault="00606F7E" w:rsidP="004734EB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依前項規定專簽新增出國計畫，應檢附出國表件簽會本府財政局、秘書處、人事處、主計處及智發會後，陳請市長核定；必要時得召開專案小組審查。</w:t>
      </w:r>
    </w:p>
    <w:sectPr w:rsidR="00606F7E" w:rsidRPr="00FF20A4" w:rsidSect="00606F7E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C158" w14:textId="77777777" w:rsidR="009C3A5E" w:rsidRDefault="009C3A5E" w:rsidP="00B41CBE">
      <w:r>
        <w:separator/>
      </w:r>
    </w:p>
  </w:endnote>
  <w:endnote w:type="continuationSeparator" w:id="0">
    <w:p w14:paraId="6EC1C405" w14:textId="77777777" w:rsidR="009C3A5E" w:rsidRDefault="009C3A5E" w:rsidP="00B4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0F5D" w14:textId="77777777" w:rsidR="009C3A5E" w:rsidRDefault="009C3A5E" w:rsidP="00B41CBE">
      <w:r>
        <w:separator/>
      </w:r>
    </w:p>
  </w:footnote>
  <w:footnote w:type="continuationSeparator" w:id="0">
    <w:p w14:paraId="549C6E9E" w14:textId="77777777" w:rsidR="009C3A5E" w:rsidRDefault="009C3A5E" w:rsidP="00B4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A4"/>
    <w:rsid w:val="001366BE"/>
    <w:rsid w:val="004734EB"/>
    <w:rsid w:val="00606F7E"/>
    <w:rsid w:val="007607EE"/>
    <w:rsid w:val="009C3A5E"/>
    <w:rsid w:val="00B41CBE"/>
    <w:rsid w:val="00CD1598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C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C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賴鈺婷</cp:lastModifiedBy>
  <cp:revision>5</cp:revision>
  <dcterms:created xsi:type="dcterms:W3CDTF">2022-01-24T01:52:00Z</dcterms:created>
  <dcterms:modified xsi:type="dcterms:W3CDTF">2024-01-17T08:42:00Z</dcterms:modified>
</cp:coreProperties>
</file>