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60"/>
        <w:ind w:right="0" w:left="0" w:firstLine="0"/>
        <w:jc w:val="center"/>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桃園市104學年度馬祖籍學生寒假營隊實施計畫</w:t>
      </w:r>
    </w:p>
    <w:p>
      <w:pPr>
        <w:spacing w:before="0" w:after="0" w:line="560"/>
        <w:ind w:right="0" w:left="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ㄧ、依據：</w:t>
      </w:r>
    </w:p>
    <w:p>
      <w:pPr>
        <w:spacing w:before="0" w:after="0" w:line="560"/>
        <w:ind w:right="0" w:left="72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(一)104年7月17日「桃園馬祖交流會議」裁示事項辦理。</w:t>
      </w:r>
    </w:p>
    <w:p>
      <w:pPr>
        <w:spacing w:before="0" w:after="0" w:line="560"/>
        <w:ind w:right="0" w:left="72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(二)104年8月10日桃園馬祖交流小組第4次工作會議指示事項辦理。</w:t>
      </w:r>
    </w:p>
    <w:p>
      <w:pPr>
        <w:spacing w:before="0" w:after="0" w:line="560"/>
        <w:ind w:right="0" w:left="720" w:firstLine="0"/>
        <w:jc w:val="left"/>
        <w:rPr>
          <w:rFonts w:ascii="標楷體" w:hAnsi="標楷體" w:cs="標楷體" w:eastAsia="標楷體"/>
          <w:b/>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(三)104年9月16日桃教小字第1040070287號函辦理。</w:t>
      </w:r>
    </w:p>
    <w:p>
      <w:pPr>
        <w:numPr>
          <w:ilvl w:val="0"/>
          <w:numId w:val="4"/>
        </w:numPr>
        <w:tabs>
          <w:tab w:val="left" w:pos="480" w:leader="none"/>
        </w:tabs>
        <w:spacing w:before="0" w:after="0" w:line="560"/>
        <w:ind w:right="0" w:left="48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目的</w:t>
      </w:r>
    </w:p>
    <w:p>
      <w:pPr>
        <w:widowControl w:val="false"/>
        <w:spacing w:before="0" w:after="0" w:line="560"/>
        <w:ind w:right="0" w:left="0" w:firstLine="60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（一）規劃沉浸式母語教學活動，提供馬祖籍學生母語學習體驗。</w:t>
      </w:r>
    </w:p>
    <w:p>
      <w:pPr>
        <w:widowControl w:val="false"/>
        <w:spacing w:before="0" w:after="0" w:line="560"/>
        <w:ind w:right="0" w:left="0" w:firstLine="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（二）安排深耕式馬祖文化體驗，增進馬祖籍學生家鄉文化認知。</w:t>
      </w:r>
    </w:p>
    <w:p>
      <w:pPr>
        <w:widowControl w:val="false"/>
        <w:spacing w:before="0" w:after="0" w:line="560"/>
        <w:ind w:right="0" w:left="0" w:firstLine="60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（三）建構親近式桃園馬祖交流，扎根馬祖籍學生鄉土認同歸屬。</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三、指導單位：桃園市政府、連江縣政府。</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四、主辦單位：桃園市政府教育局、連江縣政府教育局。</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五、承辦單位：桃園市立慈文國民中學。</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六、協辦單位：連江縣政府國民中小學。</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七、活動地點：馬祖南竿鄉及北竿鄉。</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八、活動時間：105年1月25日〜1月28日。</w:t>
      </w:r>
    </w:p>
    <w:p>
      <w:pPr>
        <w:spacing w:before="0" w:after="0" w:line="560"/>
        <w:ind w:right="120" w:left="0" w:firstLine="0"/>
        <w:jc w:val="left"/>
        <w:rPr>
          <w:rFonts w:ascii="標楷體" w:hAnsi="標楷體" w:cs="標楷體" w:eastAsia="標楷體"/>
          <w:color w:val="auto"/>
          <w:spacing w:val="-2"/>
          <w:position w:val="-2"/>
          <w:sz w:val="24"/>
          <w:shd w:fill="auto" w:val="clear"/>
        </w:rPr>
      </w:pPr>
      <w:r>
        <w:rPr>
          <w:rFonts w:ascii="標楷體" w:hAnsi="標楷體" w:cs="標楷體" w:eastAsia="標楷體"/>
          <w:color w:val="auto"/>
          <w:spacing w:val="0"/>
          <w:position w:val="0"/>
          <w:sz w:val="24"/>
          <w:shd w:fill="auto" w:val="clear"/>
        </w:rPr>
        <w:t xml:space="preserve">九、實施</w:t>
      </w:r>
      <w:r>
        <w:rPr>
          <w:rFonts w:ascii="標楷體" w:hAnsi="標楷體" w:cs="標楷體" w:eastAsia="標楷體"/>
          <w:color w:val="auto"/>
          <w:spacing w:val="-2"/>
          <w:position w:val="-2"/>
          <w:sz w:val="24"/>
          <w:shd w:fill="auto" w:val="clear"/>
        </w:rPr>
        <w:t xml:space="preserve">對象：以本市馬祖籍目前就讀國小五年級、六年級、國中七丶八年級之學生為主。</w:t>
      </w:r>
    </w:p>
    <w:p>
      <w:pPr>
        <w:spacing w:before="0" w:after="0" w:line="560"/>
        <w:ind w:right="120" w:left="720" w:firstLine="0"/>
        <w:jc w:val="left"/>
        <w:rPr>
          <w:rFonts w:ascii="標楷體" w:hAnsi="標楷體" w:cs="標楷體" w:eastAsia="標楷體"/>
          <w:color w:val="auto"/>
          <w:spacing w:val="-2"/>
          <w:position w:val="-2"/>
          <w:sz w:val="24"/>
          <w:shd w:fill="auto" w:val="clear"/>
        </w:rPr>
      </w:pPr>
      <w:r>
        <w:rPr>
          <w:rFonts w:ascii="標楷體" w:hAnsi="標楷體" w:cs="標楷體" w:eastAsia="標楷體"/>
          <w:color w:val="auto"/>
          <w:spacing w:val="-2"/>
          <w:position w:val="-2"/>
          <w:sz w:val="24"/>
          <w:shd w:fill="auto" w:val="clear"/>
        </w:rPr>
        <w:t xml:space="preserve">          預計參加學生人數為24名，採自由報名參加。</w:t>
      </w:r>
    </w:p>
    <w:p>
      <w:pPr>
        <w:spacing w:before="0" w:after="0" w:line="560"/>
        <w:ind w:right="0" w:left="0" w:firstLine="0"/>
        <w:jc w:val="left"/>
        <w:rPr>
          <w:rFonts w:ascii="標楷體" w:hAnsi="標楷體" w:cs="標楷體" w:eastAsia="標楷體"/>
          <w:color w:val="auto"/>
          <w:spacing w:val="-2"/>
          <w:position w:val="-2"/>
          <w:sz w:val="24"/>
          <w:shd w:fill="auto" w:val="clear"/>
        </w:rPr>
      </w:pPr>
      <w:r>
        <w:rPr>
          <w:rFonts w:ascii="標楷體" w:hAnsi="標楷體" w:cs="標楷體" w:eastAsia="標楷體"/>
          <w:color w:val="auto"/>
          <w:spacing w:val="0"/>
          <w:position w:val="0"/>
          <w:sz w:val="24"/>
          <w:shd w:fill="auto" w:val="clear"/>
        </w:rPr>
        <w:t xml:space="preserve">十、活動內容：</w:t>
      </w:r>
    </w:p>
    <w:p>
      <w:pPr>
        <w:numPr>
          <w:ilvl w:val="0"/>
          <w:numId w:val="12"/>
        </w:numPr>
        <w:spacing w:before="0" w:after="0" w:line="560"/>
        <w:ind w:right="0" w:left="1200" w:hanging="480"/>
        <w:jc w:val="left"/>
        <w:rPr>
          <w:rFonts w:ascii="標楷體" w:hAnsi="標楷體" w:cs="標楷體" w:eastAsia="標楷體"/>
          <w:color w:val="auto"/>
          <w:spacing w:val="-2"/>
          <w:position w:val="-2"/>
          <w:sz w:val="24"/>
          <w:shd w:fill="auto" w:val="clear"/>
        </w:rPr>
      </w:pPr>
      <w:r>
        <w:rPr>
          <w:rFonts w:ascii="標楷體" w:hAnsi="標楷體" w:cs="標楷體" w:eastAsia="標楷體"/>
          <w:color w:val="auto"/>
          <w:spacing w:val="-2"/>
          <w:position w:val="-2"/>
          <w:sz w:val="24"/>
          <w:shd w:fill="auto" w:val="clear"/>
        </w:rPr>
        <w:t xml:space="preserve">本次學生營隊課程及活動內容以沈浸式母語教學課程與馬祖文化實地踏查為主軸，</w:t>
      </w:r>
    </w:p>
    <w:p>
      <w:pPr>
        <w:spacing w:before="0" w:after="0" w:line="560"/>
        <w:ind w:right="0" w:left="1200" w:firstLine="0"/>
        <w:jc w:val="left"/>
        <w:rPr>
          <w:rFonts w:ascii="標楷體" w:hAnsi="標楷體" w:cs="標楷體" w:eastAsia="標楷體"/>
          <w:color w:val="auto"/>
          <w:spacing w:val="-2"/>
          <w:position w:val="-2"/>
          <w:sz w:val="24"/>
          <w:shd w:fill="auto" w:val="clear"/>
        </w:rPr>
      </w:pPr>
      <w:r>
        <w:rPr>
          <w:rFonts w:ascii="標楷體" w:hAnsi="標楷體" w:cs="標楷體" w:eastAsia="標楷體"/>
          <w:color w:val="auto"/>
          <w:spacing w:val="-2"/>
          <w:position w:val="-2"/>
          <w:sz w:val="24"/>
          <w:shd w:fill="auto" w:val="clear"/>
        </w:rPr>
        <w:t xml:space="preserve">另規劃與連江縣中小學互動交流，進行母語學習與文化體驗分享。</w:t>
      </w:r>
    </w:p>
    <w:p>
      <w:pPr>
        <w:spacing w:before="0" w:after="0" w:line="560"/>
        <w:ind w:right="0" w:left="0" w:firstLine="0"/>
        <w:jc w:val="left"/>
        <w:rPr>
          <w:rFonts w:ascii="標楷體" w:hAnsi="標楷體" w:cs="標楷體" w:eastAsia="標楷體"/>
          <w:color w:val="auto"/>
          <w:spacing w:val="-2"/>
          <w:position w:val="-2"/>
          <w:sz w:val="24"/>
          <w:shd w:fill="auto" w:val="clear"/>
        </w:rPr>
      </w:pPr>
      <w:r>
        <w:rPr>
          <w:rFonts w:ascii="標楷體" w:hAnsi="標楷體" w:cs="標楷體" w:eastAsia="標楷體"/>
          <w:color w:val="auto"/>
          <w:spacing w:val="-2"/>
          <w:position w:val="-2"/>
          <w:sz w:val="24"/>
          <w:shd w:fill="auto" w:val="clear"/>
        </w:rPr>
        <w:t xml:space="preserve">      (二)詳細活動課程表如附件一。</w:t>
      </w:r>
    </w:p>
    <w:p>
      <w:pPr>
        <w:spacing w:before="0" w:after="0" w:line="560"/>
        <w:ind w:right="120" w:left="0" w:firstLine="0"/>
        <w:jc w:val="left"/>
        <w:rPr>
          <w:rFonts w:ascii="標楷體" w:hAnsi="標楷體" w:cs="標楷體" w:eastAsia="標楷體"/>
          <w:color w:val="auto"/>
          <w:spacing w:val="0"/>
          <w:position w:val="-2"/>
          <w:sz w:val="24"/>
          <w:shd w:fill="auto" w:val="clear"/>
        </w:rPr>
      </w:pPr>
      <w:r>
        <w:rPr>
          <w:rFonts w:ascii="標楷體" w:hAnsi="標楷體" w:cs="標楷體" w:eastAsia="標楷體"/>
          <w:color w:val="auto"/>
          <w:spacing w:val="-2"/>
          <w:position w:val="-2"/>
          <w:sz w:val="24"/>
          <w:shd w:fill="auto" w:val="clear"/>
        </w:rPr>
        <w:t xml:space="preserve">十一、</w:t>
      </w:r>
      <w:r>
        <w:rPr>
          <w:rFonts w:ascii="標楷體" w:hAnsi="標楷體" w:cs="標楷體" w:eastAsia="標楷體"/>
          <w:color w:val="auto"/>
          <w:spacing w:val="0"/>
          <w:position w:val="-2"/>
          <w:sz w:val="24"/>
          <w:shd w:fill="auto" w:val="clear"/>
        </w:rPr>
        <w:t xml:space="preserve">報名方式：</w:t>
      </w:r>
    </w:p>
    <w:p>
      <w:pPr>
        <w:numPr>
          <w:ilvl w:val="0"/>
          <w:numId w:val="16"/>
        </w:numPr>
        <w:tabs>
          <w:tab w:val="left" w:pos="1320" w:leader="none"/>
        </w:tabs>
        <w:spacing w:before="0" w:after="0" w:line="560"/>
        <w:ind w:right="120" w:left="132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自104年12月1日（星期二）起至104年12月8日（星期二）下午4時止，請上慈文國中網站【馬祖籍學生寒假營隊報名係統】報名（網址：http：//www.twjh.tyc.edu.tw）。</w:t>
      </w:r>
    </w:p>
    <w:p>
      <w:pPr>
        <w:spacing w:before="0" w:after="0" w:line="560"/>
        <w:ind w:right="120" w:left="60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（二）依報名先後順序錄取之，每校至多2名。</w:t>
      </w:r>
    </w:p>
    <w:p>
      <w:pPr>
        <w:spacing w:before="0" w:after="0" w:line="560"/>
        <w:ind w:right="120" w:left="60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（三）若報名人數不足，將優先由馬祖籍學生最多之學校遞補之。</w:t>
      </w:r>
    </w:p>
    <w:p>
      <w:pPr>
        <w:spacing w:before="0" w:after="0" w:line="560"/>
        <w:ind w:right="12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（四）聯絡方式：慈文國中總務處   聯絡人：總務主任陳怡璇  事務組長楊來福。</w:t>
      </w:r>
    </w:p>
    <w:p>
      <w:pPr>
        <w:spacing w:before="0" w:after="0" w:line="560"/>
        <w:ind w:right="12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電話：03-3269340#510或 511   傳真：03-3262455。</w:t>
      </w:r>
    </w:p>
    <w:p>
      <w:pPr>
        <w:spacing w:before="0" w:after="0" w:line="560"/>
        <w:ind w:right="12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（五）行前說明會將於慈文國中辦理，詳細時間地點另行通知錄取學員。</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十二、經費：</w:t>
      </w:r>
    </w:p>
    <w:p>
      <w:pPr>
        <w:numPr>
          <w:ilvl w:val="0"/>
          <w:numId w:val="20"/>
        </w:numPr>
        <w:tabs>
          <w:tab w:val="left" w:pos="1200" w:leader="none"/>
        </w:tabs>
        <w:spacing w:before="0" w:after="0" w:line="560"/>
        <w:ind w:right="0" w:left="120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本營隊預計參加學生人數為24名，工作人員6名，市政府帶隊長官2名，共計32名。</w:t>
      </w:r>
    </w:p>
    <w:p>
      <w:pPr>
        <w:numPr>
          <w:ilvl w:val="0"/>
          <w:numId w:val="20"/>
        </w:numPr>
        <w:tabs>
          <w:tab w:val="left" w:pos="1200" w:leader="none"/>
        </w:tabs>
        <w:spacing w:before="0" w:after="0" w:line="560"/>
        <w:ind w:right="0" w:left="1200" w:hanging="4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參加學員以及市政府長官、所有工作人員費用由市政府全額補助。</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(三)本項營隊所需費用預計每名12,350元整(含交通、食宿、保險…等相關費用)。</w:t>
      </w:r>
    </w:p>
    <w:p>
      <w:pPr>
        <w:spacing w:before="0" w:after="0" w:line="5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(四)經費概算表如附件二。</w:t>
      </w:r>
    </w:p>
    <w:p>
      <w:pPr>
        <w:spacing w:before="0" w:after="0" w:line="560"/>
        <w:ind w:right="0" w:left="72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十三、獎勵</w:t>
      </w:r>
    </w:p>
    <w:p>
      <w:pPr>
        <w:spacing w:before="0" w:after="0" w:line="560"/>
        <w:ind w:right="0" w:left="72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本項營隊辦理工作人員表現優異，報請市府依「桃園縣立各級學校教職員獎懲要點」</w:t>
      </w:r>
    </w:p>
    <w:p>
      <w:pPr>
        <w:spacing w:before="0" w:after="0" w:line="560"/>
        <w:ind w:right="0" w:left="72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給予實際工作人員鼓勵，共計嘉獎一次5名，獎狀5紙。</w:t>
      </w:r>
    </w:p>
    <w:p>
      <w:pPr>
        <w:spacing w:before="0" w:after="0" w:line="560"/>
        <w:ind w:right="0" w:left="72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十四、本計畫陳報桃園市政府教育局核准後實施，修正時亦同。</w:t>
      </w: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附件一</w:t>
      </w:r>
    </w:p>
    <w:p>
      <w:pPr>
        <w:tabs>
          <w:tab w:val="left" w:pos="1305" w:leader="none"/>
        </w:tabs>
        <w:spacing w:before="0" w:after="0" w:line="440"/>
        <w:ind w:right="0" w:left="0" w:firstLine="0"/>
        <w:jc w:val="center"/>
        <w:rPr>
          <w:rFonts w:ascii="標楷體" w:hAnsi="標楷體" w:cs="標楷體" w:eastAsia="標楷體"/>
          <w:b/>
          <w:color w:val="auto"/>
          <w:spacing w:val="0"/>
          <w:position w:val="0"/>
          <w:sz w:val="32"/>
          <w:shd w:fill="auto" w:val="clear"/>
        </w:rPr>
      </w:pPr>
      <w:r>
        <w:rPr>
          <w:rFonts w:ascii="標楷體" w:hAnsi="標楷體" w:cs="標楷體" w:eastAsia="標楷體"/>
          <w:b/>
          <w:color w:val="auto"/>
          <w:spacing w:val="0"/>
          <w:position w:val="0"/>
          <w:sz w:val="32"/>
          <w:shd w:fill="auto" w:val="clear"/>
        </w:rPr>
        <w:t xml:space="preserve">桃園市104學年度馬祖籍學生寒假營隊活動課程表</w:t>
      </w:r>
    </w:p>
    <w:tbl>
      <w:tblPr/>
      <w:tblGrid>
        <w:gridCol w:w="1304"/>
        <w:gridCol w:w="2197"/>
        <w:gridCol w:w="2197"/>
        <w:gridCol w:w="2197"/>
        <w:gridCol w:w="2198"/>
      </w:tblGrid>
      <w:tr>
        <w:trPr>
          <w:trHeight w:val="406" w:hRule="auto"/>
          <w:jc w:val="left"/>
          <w:cantSplit w:val="1"/>
        </w:trPr>
        <w:tc>
          <w:tcPr>
            <w:tcW w:w="1304" w:type="dxa"/>
            <w:vMerge w:val="restart"/>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32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日期</w:t>
            </w:r>
          </w:p>
          <w:p>
            <w:pPr>
              <w:spacing w:before="0" w:after="0" w:line="32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時間</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1月25日</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1月26日</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1月27日</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1月28日</w:t>
            </w:r>
          </w:p>
        </w:tc>
      </w:tr>
      <w:tr>
        <w:trPr>
          <w:trHeight w:val="359" w:hRule="auto"/>
          <w:jc w:val="left"/>
          <w:cantSplit w:val="1"/>
        </w:trPr>
        <w:tc>
          <w:tcPr>
            <w:tcW w:w="1304" w:type="dxa"/>
            <w:vMerge/>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星期一</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星期二</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星期三</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星期四</w:t>
            </w:r>
          </w:p>
        </w:tc>
      </w:tr>
      <w:tr>
        <w:trPr>
          <w:trHeight w:val="1194" w:hRule="auto"/>
          <w:jc w:val="left"/>
          <w:cantSplit w:val="1"/>
        </w:trPr>
        <w:tc>
          <w:tcPr>
            <w:tcW w:w="130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上午</w:t>
            </w:r>
          </w:p>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0800-1000</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報到及搭機</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閩北語言學習</w:t>
            </w:r>
          </w:p>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 (常用福州話120句) /馬祖專業師資</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閩北語言學習</w:t>
            </w:r>
          </w:p>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（小歌及福州歌曲教唱）/馬祖專業師資</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閩北語言學習</w:t>
            </w:r>
          </w:p>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（小歌及福州歌曲教唱）/馬祖專業師資</w:t>
            </w:r>
          </w:p>
        </w:tc>
      </w:tr>
      <w:tr>
        <w:trPr>
          <w:trHeight w:val="1194" w:hRule="auto"/>
          <w:jc w:val="left"/>
          <w:cantSplit w:val="1"/>
        </w:trPr>
        <w:tc>
          <w:tcPr>
            <w:tcW w:w="130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上午</w:t>
            </w:r>
          </w:p>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1000-1200</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新細明體" w:hAnsi="新細明體" w:cs="新細明體" w:eastAsia="新細明體"/>
                <w:color w:val="auto"/>
                <w:spacing w:val="0"/>
                <w:position w:val="0"/>
                <w:sz w:val="22"/>
                <w:shd w:fill="auto" w:val="clear"/>
              </w:rPr>
            </w:pP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文化體驗</w:t>
            </w:r>
          </w:p>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（馬祖漢堡－光餅製作體驗）</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文化體驗</w:t>
            </w:r>
          </w:p>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(在地物產-馬祖老酒釀製體驗)</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1.營隊成果發表</w:t>
            </w:r>
          </w:p>
          <w:p>
            <w:pPr>
              <w:spacing w:before="0" w:after="0" w:line="32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2.閉幕</w:t>
            </w:r>
          </w:p>
        </w:tc>
      </w:tr>
      <w:tr>
        <w:trPr>
          <w:trHeight w:val="1003" w:hRule="auto"/>
          <w:jc w:val="left"/>
          <w:cantSplit w:val="1"/>
        </w:trPr>
        <w:tc>
          <w:tcPr>
            <w:tcW w:w="130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12：00~</w:t>
            </w:r>
          </w:p>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13：00</w:t>
            </w:r>
          </w:p>
        </w:tc>
        <w:tc>
          <w:tcPr>
            <w:tcW w:w="8789" w:type="dxa"/>
            <w:gridSpan w:val="4"/>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午餐休息</w:t>
            </w:r>
          </w:p>
        </w:tc>
      </w:tr>
      <w:tr>
        <w:trPr>
          <w:trHeight w:val="1523" w:hRule="auto"/>
          <w:jc w:val="left"/>
          <w:cantSplit w:val="1"/>
        </w:trPr>
        <w:tc>
          <w:tcPr>
            <w:tcW w:w="130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下午</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80"/>
              <w:ind w:right="0" w:left="720" w:hanging="72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1.開幕式</w:t>
            </w:r>
          </w:p>
          <w:p>
            <w:pPr>
              <w:spacing w:before="0" w:after="0" w:line="280"/>
              <w:ind w:right="0" w:left="720" w:hanging="72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2.相見歡</w:t>
            </w:r>
          </w:p>
          <w:p>
            <w:pPr>
              <w:spacing w:before="0" w:after="0" w:line="28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3.馬祖文化導入課</w:t>
            </w:r>
          </w:p>
          <w:p>
            <w:pPr>
              <w:spacing w:before="0" w:after="0" w:line="28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程（馬祖在地學子</w:t>
            </w:r>
          </w:p>
          <w:p>
            <w:pPr>
              <w:spacing w:before="0" w:after="0" w:line="28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互動學習）  </w:t>
            </w:r>
          </w:p>
          <w:p>
            <w:pPr>
              <w:spacing w:before="0" w:after="0" w:line="280"/>
              <w:ind w:right="0" w:left="0" w:firstLine="0"/>
              <w:jc w:val="both"/>
              <w:rPr>
                <w:spacing w:val="0"/>
                <w:position w:val="0"/>
                <w:shd w:fill="auto" w:val="clear"/>
              </w:rPr>
            </w:pP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8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馬祖鄉土文化踏查</w:t>
            </w:r>
          </w:p>
          <w:p>
            <w:pPr>
              <w:spacing w:before="0" w:after="0" w:line="28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1.芹壁村閩東建築與廟宇文化</w:t>
            </w:r>
          </w:p>
          <w:p>
            <w:pPr>
              <w:spacing w:before="0" w:after="0" w:line="28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2.戰爭和平紀念公</w:t>
            </w:r>
          </w:p>
          <w:p>
            <w:pPr>
              <w:spacing w:before="0" w:after="0" w:line="280"/>
              <w:ind w:right="0" w:left="0" w:firstLine="0"/>
              <w:jc w:val="left"/>
              <w:rPr>
                <w:spacing w:val="0"/>
                <w:position w:val="0"/>
                <w:shd w:fill="auto" w:val="clear"/>
              </w:rPr>
            </w:pPr>
            <w:r>
              <w:rPr>
                <w:rFonts w:ascii="標楷體" w:hAnsi="標楷體" w:cs="標楷體" w:eastAsia="標楷體"/>
                <w:color w:val="000000"/>
                <w:spacing w:val="0"/>
                <w:position w:val="0"/>
                <w:sz w:val="24"/>
                <w:shd w:fill="auto" w:val="clear"/>
              </w:rPr>
              <w:t xml:space="preserve">  園</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80"/>
              <w:ind w:right="0" w:left="0" w:firstLine="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馬祖鄉土文化踏查</w:t>
            </w:r>
          </w:p>
          <w:p>
            <w:pPr>
              <w:spacing w:before="0" w:after="0" w:line="28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1.北海坑道</w:t>
            </w:r>
          </w:p>
          <w:p>
            <w:pPr>
              <w:spacing w:before="0" w:after="0" w:line="28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2.天后宮</w:t>
            </w:r>
          </w:p>
          <w:p>
            <w:pPr>
              <w:spacing w:before="0" w:after="0" w:line="280"/>
              <w:ind w:right="0" w:left="240" w:hanging="240"/>
              <w:jc w:val="lef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3.媽祖神像</w:t>
            </w:r>
          </w:p>
          <w:p>
            <w:pPr>
              <w:spacing w:before="0" w:after="0" w:line="280"/>
              <w:ind w:right="0" w:left="720" w:hanging="720"/>
              <w:jc w:val="both"/>
              <w:rPr>
                <w:spacing w:val="0"/>
                <w:position w:val="0"/>
                <w:shd w:fill="auto" w:val="clear"/>
              </w:rPr>
            </w:pPr>
            <w:r>
              <w:rPr>
                <w:rFonts w:ascii="標楷體" w:hAnsi="標楷體" w:cs="標楷體" w:eastAsia="標楷體"/>
                <w:color w:val="000000"/>
                <w:spacing w:val="0"/>
                <w:position w:val="0"/>
                <w:sz w:val="24"/>
                <w:shd w:fill="auto" w:val="clear"/>
              </w:rPr>
              <w:t xml:space="preserve">  </w:t>
            </w: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80"/>
              <w:ind w:right="0" w:left="720" w:hanging="720"/>
              <w:jc w:val="both"/>
              <w:rPr>
                <w:spacing w:val="0"/>
                <w:position w:val="0"/>
                <w:shd w:fill="auto" w:val="clear"/>
              </w:rPr>
            </w:pPr>
            <w:r>
              <w:rPr>
                <w:rFonts w:ascii="標楷體" w:hAnsi="標楷體" w:cs="標楷體" w:eastAsia="標楷體"/>
                <w:color w:val="000000"/>
                <w:spacing w:val="0"/>
                <w:position w:val="0"/>
                <w:sz w:val="24"/>
                <w:shd w:fill="auto" w:val="clear"/>
              </w:rPr>
              <w:t xml:space="preserve">    搭機回台</w:t>
            </w:r>
          </w:p>
        </w:tc>
      </w:tr>
      <w:tr>
        <w:trPr>
          <w:trHeight w:val="850" w:hRule="auto"/>
          <w:jc w:val="left"/>
          <w:cantSplit w:val="1"/>
        </w:trPr>
        <w:tc>
          <w:tcPr>
            <w:tcW w:w="1304"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備註</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80"/>
              <w:ind w:right="0" w:left="720" w:hanging="72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報到及搭機詳細時</w:t>
            </w:r>
          </w:p>
          <w:p>
            <w:pPr>
              <w:spacing w:before="0" w:after="0" w:line="280"/>
              <w:ind w:right="0" w:left="720" w:hanging="720"/>
              <w:jc w:val="both"/>
              <w:rPr>
                <w:spacing w:val="0"/>
                <w:position w:val="0"/>
                <w:shd w:fill="auto" w:val="clear"/>
              </w:rPr>
            </w:pPr>
            <w:r>
              <w:rPr>
                <w:rFonts w:ascii="標楷體" w:hAnsi="標楷體" w:cs="標楷體" w:eastAsia="標楷體"/>
                <w:color w:val="000000"/>
                <w:spacing w:val="0"/>
                <w:position w:val="0"/>
                <w:sz w:val="24"/>
                <w:shd w:fill="auto" w:val="clear"/>
              </w:rPr>
              <w:t xml:space="preserve">程另行通知</w:t>
            </w: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80"/>
              <w:ind w:right="0" w:left="0" w:firstLine="0"/>
              <w:jc w:val="left"/>
              <w:rPr>
                <w:rFonts w:ascii="新細明體" w:hAnsi="新細明體" w:cs="新細明體" w:eastAsia="新細明體"/>
                <w:color w:val="auto"/>
                <w:spacing w:val="0"/>
                <w:position w:val="0"/>
                <w:sz w:val="22"/>
                <w:shd w:fill="auto" w:val="clear"/>
              </w:rPr>
            </w:pPr>
          </w:p>
        </w:tc>
        <w:tc>
          <w:tcPr>
            <w:tcW w:w="2197"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80"/>
              <w:ind w:right="0" w:left="720" w:hanging="720"/>
              <w:jc w:val="both"/>
              <w:rPr>
                <w:rFonts w:ascii="新細明體" w:hAnsi="新細明體" w:cs="新細明體" w:eastAsia="新細明體"/>
                <w:color w:val="auto"/>
                <w:spacing w:val="0"/>
                <w:position w:val="0"/>
                <w:sz w:val="22"/>
                <w:shd w:fill="auto" w:val="clear"/>
              </w:rPr>
            </w:pPr>
          </w:p>
        </w:tc>
        <w:tc>
          <w:tcPr>
            <w:tcW w:w="2198"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80"/>
              <w:ind w:right="0" w:left="720" w:hanging="720"/>
              <w:jc w:val="both"/>
              <w:rPr>
                <w:rFonts w:ascii="新細明體" w:hAnsi="新細明體" w:cs="新細明體" w:eastAsia="新細明體"/>
                <w:color w:val="auto"/>
                <w:spacing w:val="0"/>
                <w:position w:val="0"/>
                <w:sz w:val="22"/>
                <w:shd w:fill="auto" w:val="clear"/>
              </w:rPr>
            </w:pPr>
          </w:p>
        </w:tc>
      </w:tr>
    </w:tbl>
    <w:p>
      <w:pPr>
        <w:tabs>
          <w:tab w:val="left" w:pos="1305" w:leader="none"/>
        </w:tabs>
        <w:spacing w:before="0" w:after="0" w:line="440"/>
        <w:ind w:right="0" w:left="0" w:firstLine="0"/>
        <w:jc w:val="left"/>
        <w:rPr>
          <w:rFonts w:ascii="Times New Roman" w:hAnsi="Times New Roman" w:cs="Times New Roman" w:eastAsia="Times New Roman"/>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p>
      <w:pPr>
        <w:tabs>
          <w:tab w:val="left" w:pos="1305" w:leader="none"/>
        </w:tabs>
        <w:spacing w:before="0" w:after="0" w:line="440"/>
        <w:ind w:right="0" w:left="0" w:firstLine="0"/>
        <w:jc w:val="left"/>
        <w:rPr>
          <w:rFonts w:ascii="標楷體" w:hAnsi="標楷體" w:cs="標楷體" w:eastAsia="標楷體"/>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12">
    <w:abstractNumId w:val="12"/>
  </w:num>
  <w:num w:numId="16">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