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380"/>
        <w:ind w:right="0" w:left="0" w:firstLine="0"/>
        <w:jc w:val="center"/>
        <w:rPr>
          <w:rFonts w:ascii="標楷體" w:hAnsi="標楷體" w:cs="標楷體" w:eastAsia="標楷體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40"/>
          <w:shd w:fill="auto" w:val="clear"/>
        </w:rPr>
        <w:t xml:space="preserve">2016龍潭迎財神</w:t>
      </w:r>
    </w:p>
    <w:p>
      <w:pPr>
        <w:spacing w:before="0" w:after="0" w:line="380"/>
        <w:ind w:right="0" w:left="0" w:firstLine="0"/>
        <w:jc w:val="center"/>
        <w:rPr>
          <w:rFonts w:ascii="標楷體" w:hAnsi="標楷體" w:cs="標楷體" w:eastAsia="標楷體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40"/>
          <w:shd w:fill="auto" w:val="clear"/>
        </w:rPr>
        <w:t xml:space="preserve">「迎古董嘉年華」報名簡章</w:t>
      </w:r>
    </w:p>
    <w:p>
      <w:pPr>
        <w:spacing w:before="0" w:after="0" w:line="500"/>
        <w:ind w:right="0" w:left="0" w:firstLine="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壹、活動說明：</w:t>
      </w:r>
    </w:p>
    <w:p>
      <w:pPr>
        <w:spacing w:before="0" w:after="0" w:line="500"/>
        <w:ind w:right="0" w:left="567" w:firstLine="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object w:dxaOrig="13326" w:dyaOrig="9994">
          <v:rect xmlns:o="urn:schemas-microsoft-com:office:office" xmlns:v="urn:schemas-microsoft-com:vml" id="rectole0000000000" style="width:666.300000pt;height:499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  龍元宮為龍潭在地的傳統信仰中心，主祀五穀爺及武財神（趙元帥公明）等神明；「迎財神」之傳統始於日本時代昭和年間，是當時民眾於農暇中興起「迎古董」活動，上街、下街的地方人士就發展出「發鹵羊」、「好鬥牛」、「釣蛤蟆」及「斬奸臣」等遊街主題，作為街坊鄰居過年期間茶餘飯後的娛樂。這樣的活動，顯現當時在地文化的特色，也表現出龍潭居民互助合作、團結一心的精神，值得我們去找回這些傳統，喚起龍潭人的集體記憶。</w:t>
      </w:r>
    </w:p>
    <w:p>
      <w:pPr>
        <w:spacing w:before="0" w:after="0" w:line="500"/>
        <w:ind w:right="0" w:left="567" w:firstLine="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  2016年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，</w:t>
      </w: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桃園市政府客家事務局偕同龍元宮向客家委員會爭取並獲入選「</w:t>
      </w:r>
      <w:r>
        <w:rPr>
          <w:rFonts w:ascii="標楷體" w:hAnsi="標楷體" w:cs="標楷體" w:eastAsia="標楷體"/>
          <w:b/>
          <w:color w:val="auto"/>
          <w:spacing w:val="0"/>
          <w:position w:val="0"/>
          <w:sz w:val="28"/>
          <w:shd w:fill="auto" w:val="clear"/>
        </w:rPr>
        <w:t xml:space="preserve">客庄12大節慶</w:t>
      </w: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」，首次納入國家級慶典，為龍潭在地指標性特色節慶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。</w:t>
      </w: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為使消逝半世紀的迎古董重現龍潭街頭，結合當地迎財神信仰，藉由慶典與展覽推廣客庄文化，活絡客庄觀光及產業經濟，並注入創新元素，號召本市青年團體參與迎古董嘉年華活動，以期深耕並發揚深具歷史意義的桃園客家文化。</w:t>
      </w:r>
    </w:p>
    <w:p>
      <w:pPr>
        <w:spacing w:before="0" w:after="0" w:line="500"/>
        <w:ind w:right="0" w:left="0" w:firstLine="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貳、活動目的：</w:t>
      </w:r>
    </w:p>
    <w:p>
      <w:pPr>
        <w:spacing w:before="0" w:after="0" w:line="500"/>
        <w:ind w:right="0" w:left="1220" w:hanging="98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一、建構桃園客庄文化特色，實現「南蜂炮、北天燈、龍潭迎財神」的全國性慶典活</w:t>
      </w:r>
    </w:p>
    <w:p>
      <w:pPr>
        <w:spacing w:before="0" w:after="0" w:line="500"/>
        <w:ind w:right="0" w:left="1220" w:hanging="98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  動。</w:t>
      </w:r>
    </w:p>
    <w:p>
      <w:pPr>
        <w:spacing w:before="0" w:after="0" w:line="500"/>
        <w:ind w:right="0" w:left="980" w:hanging="98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二、與民眾同樂為目的，喚起大家的潛在熱情，找回從前的年節歡樂氣氛。</w:t>
      </w:r>
    </w:p>
    <w:p>
      <w:pPr>
        <w:spacing w:before="0" w:after="0" w:line="500"/>
        <w:ind w:right="0" w:left="0" w:firstLine="28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三、結合市內各里別組織、各社團、學校、企業、單位組織，藉由活動舉辦為桃園</w:t>
      </w:r>
    </w:p>
    <w:p>
      <w:pPr>
        <w:spacing w:before="0" w:after="0" w:line="500"/>
        <w:ind w:right="0" w:left="0" w:firstLine="28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  市行銷，並帶動觀光人潮，促進桃園市龍潭區產業、觀光及商圈的發展。</w:t>
      </w:r>
    </w:p>
    <w:p>
      <w:pPr>
        <w:spacing w:before="0" w:after="0" w:line="500"/>
        <w:ind w:right="0" w:left="0" w:firstLine="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參、辦理單位</w:t>
      </w:r>
      <w:r>
        <w:rPr>
          <w:rFonts w:ascii="微軟正黑體" w:hAnsi="微軟正黑體" w:cs="微軟正黑體" w:eastAsia="微軟正黑體"/>
          <w:color w:val="auto"/>
          <w:spacing w:val="0"/>
          <w:position w:val="0"/>
          <w:sz w:val="28"/>
          <w:shd w:fill="auto" w:val="clear"/>
        </w:rPr>
        <w:t xml:space="preserve">：</w:t>
      </w:r>
    </w:p>
    <w:p>
      <w:pPr>
        <w:spacing w:before="0" w:after="0" w:line="500"/>
        <w:ind w:right="0" w:left="0" w:firstLine="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一、指導單位：客家委員會、桃園市政府、桃園市議會</w:t>
      </w:r>
    </w:p>
    <w:p>
      <w:pPr>
        <w:spacing w:before="0" w:after="0" w:line="500"/>
        <w:ind w:right="0" w:left="0" w:firstLine="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二、主辦單位：桃園市政府客家事務局、桃園市政府觀光旅遊局、龍元宮</w:t>
      </w:r>
    </w:p>
    <w:p>
      <w:pPr>
        <w:spacing w:before="0" w:after="0" w:line="500"/>
        <w:ind w:right="0" w:left="0" w:firstLine="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肆、活動日期：105年02月21日(農曆正月十四日) 星期日</w:t>
      </w:r>
    </w:p>
    <w:p>
      <w:pPr>
        <w:spacing w:before="0" w:after="0" w:line="500"/>
        <w:ind w:right="0" w:left="0" w:firstLine="0"/>
        <w:jc w:val="both"/>
        <w:rPr>
          <w:rFonts w:ascii="微軟正黑體" w:hAnsi="微軟正黑體" w:cs="微軟正黑體" w:eastAsia="微軟正黑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伍、辦理方式</w:t>
      </w:r>
      <w:r>
        <w:rPr>
          <w:rFonts w:ascii="微軟正黑體" w:hAnsi="微軟正黑體" w:cs="微軟正黑體" w:eastAsia="微軟正黑體"/>
          <w:color w:val="auto"/>
          <w:spacing w:val="0"/>
          <w:position w:val="0"/>
          <w:sz w:val="28"/>
          <w:shd w:fill="auto" w:val="clear"/>
        </w:rPr>
        <w:t xml:space="preserve">：</w:t>
      </w:r>
    </w:p>
    <w:p>
      <w:pPr>
        <w:spacing w:before="0" w:after="0" w:line="500"/>
        <w:ind w:right="0" w:left="566" w:firstLine="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  為鼓勵各學校、機關、社區社團及青年朋友參與，本次迎古董將分「學生組」、「青年組」及「社會組」3組競賽，在嘉年華路線中設有2個競演舞台及1個表演舞台，各隊須於前述3個舞台區域進行2分鐘定點表演，評審委員將於表演舞台區域進行評分。前述各組對象如下</w:t>
      </w:r>
      <w:r>
        <w:rPr>
          <w:rFonts w:ascii="微軟正黑體" w:hAnsi="微軟正黑體" w:cs="微軟正黑體" w:eastAsia="微軟正黑體"/>
          <w:color w:val="auto"/>
          <w:spacing w:val="0"/>
          <w:position w:val="0"/>
          <w:sz w:val="28"/>
          <w:shd w:fill="auto" w:val="clear"/>
        </w:rPr>
        <w:t xml:space="preserve">：</w:t>
      </w:r>
    </w:p>
    <w:p>
      <w:pPr>
        <w:spacing w:before="0" w:after="0" w:line="500"/>
        <w:ind w:right="0" w:left="0" w:firstLine="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一、學生組</w:t>
      </w:r>
      <w:r>
        <w:rPr>
          <w:rFonts w:ascii="微軟正黑體" w:hAnsi="微軟正黑體" w:cs="微軟正黑體" w:eastAsia="微軟正黑體"/>
          <w:color w:val="auto"/>
          <w:spacing w:val="0"/>
          <w:position w:val="0"/>
          <w:sz w:val="28"/>
          <w:shd w:fill="auto" w:val="clear"/>
        </w:rPr>
        <w:t xml:space="preserve">：</w:t>
      </w: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歡迎高中職（含）以下之學校團體組隊報名，代表學校參加者，每校</w:t>
      </w:r>
    </w:p>
    <w:p>
      <w:pPr>
        <w:spacing w:before="0" w:after="0" w:line="500"/>
        <w:ind w:right="0" w:left="0" w:firstLine="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    報名隊伍不得逾3隊。</w:t>
      </w:r>
    </w:p>
    <w:p>
      <w:pPr>
        <w:spacing w:before="0" w:after="0" w:line="500"/>
        <w:ind w:right="0" w:left="0" w:firstLine="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二、青年組</w:t>
      </w:r>
      <w:r>
        <w:rPr>
          <w:rFonts w:ascii="微軟正黑體" w:hAnsi="微軟正黑體" w:cs="微軟正黑體" w:eastAsia="微軟正黑體"/>
          <w:color w:val="auto"/>
          <w:spacing w:val="0"/>
          <w:position w:val="0"/>
          <w:sz w:val="28"/>
          <w:shd w:fill="auto" w:val="clear"/>
        </w:rPr>
        <w:t xml:space="preserve">：</w:t>
      </w: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18歲至35歲之青年（全隊成員至少須8成符合前述年齡），歡迎</w:t>
      </w:r>
    </w:p>
    <w:p>
      <w:pPr>
        <w:spacing w:before="0" w:after="0" w:line="500"/>
        <w:ind w:right="0" w:left="0" w:firstLine="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    各機關團體、大專院校及青年朋友組隊報名。</w:t>
      </w:r>
    </w:p>
    <w:p>
      <w:pPr>
        <w:spacing w:before="0" w:after="0" w:line="500"/>
        <w:ind w:right="0" w:left="0" w:firstLine="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三、社會組：無身分及年齡之限制，歡迎各機關團體、社區及社團組隊報名。</w:t>
      </w:r>
    </w:p>
    <w:p>
      <w:pPr>
        <w:spacing w:before="0" w:after="0" w:line="500"/>
        <w:ind w:right="0" w:left="0" w:firstLine="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陸、活動流程：</w:t>
      </w:r>
    </w:p>
    <w:p>
      <w:pPr>
        <w:spacing w:before="0" w:after="0" w:line="500"/>
        <w:ind w:right="0" w:left="0" w:firstLine="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一、集合：暫定11：00於龍潭高級中學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，</w:t>
      </w: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預計分為3階段報到，實際報到時間將於</w:t>
      </w:r>
    </w:p>
    <w:p>
      <w:pPr>
        <w:spacing w:before="0" w:after="0" w:line="500"/>
        <w:ind w:right="0" w:left="0" w:firstLine="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    活動前2週通知。</w:t>
      </w:r>
    </w:p>
    <w:p>
      <w:pPr>
        <w:spacing w:before="0" w:after="0" w:line="50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object w:dxaOrig="13326" w:dyaOrig="9994">
          <v:rect xmlns:o="urn:schemas-microsoft-com:office:office" xmlns:v="urn:schemas-microsoft-com:vml" id="rectole0000000001" style="width:666.300000pt;height:499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二、嘉年華競演比賽：13:00~19:00於龍元宮附近街區進行。</w:t>
      </w:r>
    </w:p>
    <w:p>
      <w:pPr>
        <w:spacing w:before="0" w:after="0" w:line="500"/>
        <w:ind w:right="0" w:left="0" w:firstLine="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三、頒獎典禮：暫定19:00~19:30於龍元宮廟埕廣場。</w:t>
      </w:r>
    </w:p>
    <w:p>
      <w:pPr>
        <w:spacing w:before="0" w:after="0" w:line="50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柒、報名須知:</w:t>
      </w:r>
    </w:p>
    <w:p>
      <w:pPr>
        <w:spacing w:before="0" w:after="0" w:line="50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一、報名日期即日起至105年01月20日(三)止。</w:t>
      </w:r>
    </w:p>
    <w:p>
      <w:pPr>
        <w:spacing w:before="0" w:after="0" w:line="500"/>
        <w:ind w:right="0" w:left="423" w:hanging="423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二、每隊不得少於30人。</w:t>
      </w:r>
    </w:p>
    <w:p>
      <w:pPr>
        <w:spacing w:before="0" w:after="0" w:line="500"/>
        <w:ind w:right="0" w:left="423" w:hanging="423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三、本次活動提供各隊道具補助費用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，</w:t>
      </w: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迎古董隊伍之主題應以「客家傳統文化」</w:t>
      </w:r>
    </w:p>
    <w:p>
      <w:pPr>
        <w:spacing w:before="0" w:after="0" w:line="500"/>
        <w:ind w:right="0" w:left="423" w:hanging="423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    及具有「客家元素創意」為主軸準備道具，並鼓勵還原早期迎古董活動，以</w:t>
      </w:r>
    </w:p>
    <w:p>
      <w:pPr>
        <w:spacing w:before="0" w:after="0" w:line="500"/>
        <w:ind w:right="0" w:left="423" w:hanging="423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    達活動效果並可將單位特色置入團體表現中，以達單位形象宣傳的目的。</w:t>
      </w:r>
    </w:p>
    <w:p>
      <w:pPr>
        <w:spacing w:before="0" w:after="0" w:line="500"/>
        <w:ind w:right="0" w:left="423" w:hanging="423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四、因安全考量，迎古董隊伍以徒步行進為原則；請勿使用『動力性質車輛』！</w:t>
      </w:r>
    </w:p>
    <w:p>
      <w:pPr>
        <w:spacing w:before="0" w:after="0" w:line="500"/>
        <w:ind w:right="0" w:left="283" w:hanging="283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五、活動當日將於報到時提供下列物品: </w:t>
      </w:r>
    </w:p>
    <w:p>
      <w:pPr>
        <w:spacing w:before="0" w:after="0" w:line="500"/>
        <w:ind w:right="0" w:left="920" w:hanging="92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40"/>
          <w:shd w:fill="auto" w:val="clear"/>
        </w:rPr>
        <w:t xml:space="preserve">    </w:t>
      </w: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（一）便當（午餐或晚餐）及飲用水；</w:t>
      </w:r>
    </w:p>
    <w:p>
      <w:pPr>
        <w:spacing w:before="0" w:after="0" w:line="500"/>
        <w:ind w:right="0" w:left="644" w:hanging="644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    （二）龍元宮發財金（每人1張）；</w:t>
      </w:r>
    </w:p>
    <w:p>
      <w:pPr>
        <w:spacing w:before="0" w:after="0" w:line="500"/>
        <w:ind w:right="0" w:left="644" w:hanging="644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    （三）創意文宣品（每人1份）；</w:t>
      </w:r>
    </w:p>
    <w:p>
      <w:pPr>
        <w:spacing w:before="0" w:after="0" w:line="500"/>
        <w:ind w:right="0" w:left="644" w:hanging="644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    （四）單位舉牌或單位布條。</w:t>
      </w:r>
    </w:p>
    <w:p>
      <w:pPr>
        <w:spacing w:before="0" w:after="0" w:line="500"/>
        <w:ind w:right="0" w:left="196" w:hanging="198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32"/>
          <w:shd w:fill="auto" w:val="clear"/>
        </w:rPr>
        <w:t xml:space="preserve">  </w:t>
      </w: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六、迎古董嘉年華路線：</w:t>
      </w:r>
    </w:p>
    <w:p>
      <w:pPr>
        <w:spacing w:before="0" w:after="0" w:line="500"/>
        <w:ind w:right="0" w:left="1600" w:hanging="160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32"/>
          <w:shd w:fill="auto" w:val="clear"/>
        </w:rPr>
        <w:t xml:space="preserve">      </w:t>
      </w: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龍潭高級中學（出發）→神龍路（競演舞台一）→龍元路（競演舞台二）→龍</w:t>
      </w:r>
    </w:p>
    <w:p>
      <w:pPr>
        <w:spacing w:before="0" w:after="0" w:line="500"/>
        <w:ind w:right="0" w:left="0" w:firstLine="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     元宮（表演舞台）→龍潭國小（大合照）→頒獎（客家元宵之夜）</w:t>
      </w:r>
    </w:p>
    <w:p>
      <w:pPr>
        <w:spacing w:before="0" w:after="0" w:line="500"/>
        <w:ind w:right="0" w:left="0" w:firstLine="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捌、報名方式: </w:t>
      </w:r>
    </w:p>
    <w:p>
      <w:pPr>
        <w:spacing w:before="0" w:after="0" w:line="440"/>
        <w:ind w:right="58" w:left="852" w:hanging="566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一、紙本報名：請填妥報名表（如附件1、2、3），傳真(02)2389-6518或</w:t>
      </w:r>
      <w:hyperlink xmlns:r="http://schemas.openxmlformats.org/officeDocument/2006/relationships" r:id="docRId4">
        <w:r>
          <w:rPr>
            <w:rFonts w:ascii="標楷體" w:hAnsi="標楷體" w:cs="標楷體" w:eastAsia="標楷體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e</w:t>
        </w:r>
        <w:r>
          <w:rPr>
            <w:rFonts w:ascii="標楷體" w:hAnsi="標楷體" w:cs="標楷體" w:eastAsia="標楷體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"mailto:email至mitwco1001@gmail.com"</w:t>
        </w:r>
        <w:r>
          <w:rPr>
            <w:rFonts w:ascii="標楷體" w:hAnsi="標楷體" w:cs="標楷體" w:eastAsia="標楷體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-</w:t>
        </w:r>
        <w:r>
          <w:rPr>
            <w:rFonts w:ascii="標楷體" w:hAnsi="標楷體" w:cs="標楷體" w:eastAsia="標楷體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"mailto:email至mitwco1001@gmail.com"</w:t>
        </w:r>
        <w:r>
          <w:rPr>
            <w:rFonts w:ascii="標楷體" w:hAnsi="標楷體" w:cs="標楷體" w:eastAsia="標楷體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mail至 </w:t>
        </w:r>
        <w:r>
          <w:rPr>
            <w:rFonts w:ascii="標楷體" w:hAnsi="標楷體" w:cs="標楷體" w:eastAsia="標楷體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"mailto:email至mitwco1001@gmail.com"</w:t>
        </w:r>
        <w:r>
          <w:rPr>
            <w:rFonts w:ascii="標楷體" w:hAnsi="標楷體" w:cs="標楷體" w:eastAsia="標楷體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mitwco1001</w:t>
        </w:r>
        <w:r>
          <w:rPr>
            <w:rFonts w:ascii="標楷體" w:hAnsi="標楷體" w:cs="標楷體" w:eastAsia="標楷體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"mailto:email至mitwco1001@gmail.com"</w:t>
        </w:r>
        <w:r>
          <w:rPr>
            <w:rFonts w:ascii="標楷體" w:hAnsi="標楷體" w:cs="標楷體" w:eastAsia="標楷體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@gmail.com</w:t>
        </w:r>
      </w:hyperlink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，並來電 (02)2389-8828台灣企業行銷整合股份有限公司-鍾乙瑄 確認是否收到您的資料。</w:t>
      </w:r>
    </w:p>
    <w:p>
      <w:pPr>
        <w:numPr>
          <w:ilvl w:val="0"/>
          <w:numId w:val="22"/>
        </w:numPr>
        <w:spacing w:before="0" w:after="0" w:line="440"/>
        <w:ind w:right="58" w:left="851" w:hanging="567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線上報名：至</w:t>
      </w:r>
      <w:hyperlink xmlns:r="http://schemas.openxmlformats.org/officeDocument/2006/relationships" r:id="docRId5">
        <w:r>
          <w:rPr>
            <w:rFonts w:ascii="標楷體" w:hAnsi="標楷體" w:cs="標楷體" w:eastAsia="標楷體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http://goo.gl/forms/PTtSLrcPsd</w:t>
        </w:r>
      </w:hyperlink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填寫表單，完成線上報名。</w:t>
      </w:r>
    </w:p>
    <w:p>
      <w:pPr>
        <w:spacing w:before="0" w:after="0" w:line="500"/>
        <w:ind w:right="0" w:left="0" w:firstLine="14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玖、報名說明會</w:t>
      </w:r>
      <w:r>
        <w:rPr>
          <w:rFonts w:ascii="微軟正黑體" w:hAnsi="微軟正黑體" w:cs="微軟正黑體" w:eastAsia="微軟正黑體"/>
          <w:color w:val="auto"/>
          <w:spacing w:val="0"/>
          <w:position w:val="0"/>
          <w:sz w:val="28"/>
          <w:shd w:fill="auto" w:val="clear"/>
        </w:rPr>
        <w:t xml:space="preserve">：</w:t>
      </w: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將於105年1月14日(四)14:00於桃園市政府客家事務局視聽簡報</w:t>
      </w:r>
    </w:p>
    <w:p>
      <w:pPr>
        <w:spacing w:before="0" w:after="0" w:line="500"/>
        <w:ind w:right="0" w:left="0" w:firstLine="14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  室（桃園市龍潭區中正路三林段500號）召開。</w:t>
      </w:r>
    </w:p>
    <w:p>
      <w:pPr>
        <w:spacing w:before="0" w:after="180" w:line="500"/>
        <w:ind w:right="0" w:left="0" w:firstLine="140"/>
        <w:jc w:val="both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拾、評分準則:  </w:t>
      </w:r>
    </w:p>
    <w:tbl>
      <w:tblPr>
        <w:tblInd w:w="508" w:type="dxa"/>
      </w:tblPr>
      <w:tblGrid>
        <w:gridCol w:w="3348"/>
        <w:gridCol w:w="2976"/>
        <w:gridCol w:w="3516"/>
      </w:tblGrid>
      <w:tr>
        <w:trPr>
          <w:trHeight w:val="556" w:hRule="auto"/>
          <w:jc w:val="left"/>
        </w:trPr>
        <w:tc>
          <w:tcPr>
            <w:tcW w:w="33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28" w:type="dxa"/>
              <w:right w:w="28" w:type="dxa"/>
            </w:tcMar>
            <w:vAlign w:val="center"/>
          </w:tcPr>
          <w:p>
            <w:pPr>
              <w:spacing w:before="0" w:after="0" w:line="50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  <w:t xml:space="preserve">獎 金 制 度</w:t>
            </w:r>
          </w:p>
        </w:tc>
        <w:tc>
          <w:tcPr>
            <w:tcW w:w="2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28" w:type="dxa"/>
              <w:right w:w="28" w:type="dxa"/>
            </w:tcMar>
            <w:vAlign w:val="center"/>
          </w:tcPr>
          <w:p>
            <w:pPr>
              <w:spacing w:before="0" w:after="0" w:line="50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  <w:t xml:space="preserve">評審裁判老師</w:t>
            </w:r>
          </w:p>
        </w:tc>
        <w:tc>
          <w:tcPr>
            <w:tcW w:w="35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28" w:type="dxa"/>
              <w:right w:w="28" w:type="dxa"/>
            </w:tcMar>
            <w:vAlign w:val="center"/>
          </w:tcPr>
          <w:p>
            <w:pPr>
              <w:spacing w:before="0" w:after="0" w:line="50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  <w:t xml:space="preserve">評 分 標 準</w:t>
            </w:r>
          </w:p>
        </w:tc>
      </w:tr>
      <w:tr>
        <w:trPr>
          <w:trHeight w:val="2218" w:hRule="auto"/>
          <w:jc w:val="left"/>
        </w:trPr>
        <w:tc>
          <w:tcPr>
            <w:tcW w:w="33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28" w:type="dxa"/>
              <w:right w:w="28" w:type="dxa"/>
            </w:tcMar>
            <w:vAlign w:val="center"/>
          </w:tcPr>
          <w:p>
            <w:pPr>
              <w:spacing w:before="0" w:after="0" w:line="500"/>
              <w:ind w:right="0" w:left="0" w:firstLine="140"/>
              <w:jc w:val="both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  <w:t xml:space="preserve">第一名 新臺幣3萬元</w:t>
            </w:r>
          </w:p>
          <w:p>
            <w:pPr>
              <w:spacing w:before="0" w:after="0" w:line="500"/>
              <w:ind w:right="0" w:left="0" w:firstLine="140"/>
              <w:jc w:val="both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  <w:t xml:space="preserve">第二名 新臺幣2萬元</w:t>
            </w:r>
          </w:p>
          <w:p>
            <w:pPr>
              <w:spacing w:before="0" w:after="0" w:line="500"/>
              <w:ind w:right="0" w:left="0" w:firstLine="140"/>
              <w:jc w:val="both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  <w:t xml:space="preserve">第三名 新臺幣1萬元</w:t>
            </w:r>
          </w:p>
          <w:p>
            <w:pPr>
              <w:spacing w:before="0" w:after="0" w:line="500"/>
              <w:ind w:right="0" w:left="0" w:firstLine="140"/>
              <w:jc w:val="both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  <w:t xml:space="preserve">團體精神獎 新臺幣5仟元</w:t>
            </w:r>
          </w:p>
          <w:p>
            <w:pPr>
              <w:spacing w:before="0" w:after="0" w:line="500"/>
              <w:ind w:right="0" w:left="0" w:firstLine="14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  <w:t xml:space="preserve">（以上每組各頒發1名）</w:t>
            </w:r>
          </w:p>
        </w:tc>
        <w:tc>
          <w:tcPr>
            <w:tcW w:w="2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28" w:type="dxa"/>
              <w:right w:w="28" w:type="dxa"/>
            </w:tcMar>
            <w:vAlign w:val="center"/>
          </w:tcPr>
          <w:p>
            <w:pPr>
              <w:spacing w:before="0" w:after="0" w:line="50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  <w:t xml:space="preserve">擬邀請客家事務局代表、龍潭區各級學校校長、龍元宮主委等社會賢達擔任</w:t>
            </w:r>
          </w:p>
        </w:tc>
        <w:tc>
          <w:tcPr>
            <w:tcW w:w="35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28" w:type="dxa"/>
              <w:right w:w="28" w:type="dxa"/>
            </w:tcMar>
            <w:vAlign w:val="center"/>
          </w:tcPr>
          <w:p>
            <w:pPr>
              <w:spacing w:before="0" w:after="0" w:line="500"/>
              <w:ind w:right="0" w:left="150" w:firstLine="0"/>
              <w:jc w:val="left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  <w:t xml:space="preserve">(A)服裝、道具     30%</w:t>
            </w:r>
          </w:p>
          <w:p>
            <w:pPr>
              <w:spacing w:before="0" w:after="0" w:line="500"/>
              <w:ind w:right="0" w:left="147" w:firstLine="0"/>
              <w:jc w:val="left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  <w:t xml:space="preserve">(B)團體活力       30%</w:t>
            </w:r>
          </w:p>
          <w:p>
            <w:pPr>
              <w:spacing w:before="0" w:after="0" w:line="500"/>
              <w:ind w:right="0" w:left="150" w:firstLine="0"/>
              <w:jc w:val="left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  <w:t xml:space="preserve">(C)創意           30%</w:t>
            </w:r>
          </w:p>
          <w:p>
            <w:pPr>
              <w:spacing w:before="0" w:after="0" w:line="500"/>
              <w:ind w:right="0" w:left="15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  <w:t xml:space="preserve">(D)時間掌控       10%</w:t>
            </w:r>
          </w:p>
        </w:tc>
      </w:tr>
    </w:tbl>
    <w:p>
      <w:pPr>
        <w:spacing w:before="0" w:after="0" w:line="50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拾壹、為強化活動效果及宣傳效益，本次提供各報名隊伍道具補助新臺幣1萬元整，</w:t>
      </w:r>
    </w:p>
    <w:p>
      <w:pPr>
        <w:spacing w:before="0" w:after="0" w:line="50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  將於活動後一週內由承辦廠商逕匯各隊伍提報帳戶（詳填附件2），敬請依規定支</w:t>
      </w:r>
    </w:p>
    <w:p>
      <w:pPr>
        <w:spacing w:before="0" w:after="0" w:line="50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  用。如有問題逕洽承辦廠商台灣企業行銷整合股份有限公司(02)2389-8828。</w:t>
      </w:r>
    </w:p>
    <w:p>
      <w:pPr>
        <w:spacing w:before="0" w:after="0" w:line="50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  ※如活動當日未依規定完成報到作業及迎古董遊行，則不予補助。</w:t>
      </w:r>
    </w:p>
    <w:p>
      <w:pPr>
        <w:spacing w:before="0" w:after="0" w:line="50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40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40"/>
          <w:shd w:fill="auto" w:val="clear"/>
        </w:rPr>
        <w:t xml:space="preserve"> </w:t>
      </w:r>
    </w:p>
    <w:p>
      <w:pPr>
        <w:tabs>
          <w:tab w:val="left" w:pos="7896" w:leader="none"/>
        </w:tabs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40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  <w:t xml:space="preserve">附件1</w:t>
      </w:r>
    </w:p>
    <w:p>
      <w:pPr>
        <w:spacing w:before="0" w:after="0" w:line="600"/>
        <w:ind w:right="0" w:left="0" w:firstLine="0"/>
        <w:jc w:val="center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40"/>
          <w:shd w:fill="auto" w:val="clear"/>
        </w:rPr>
        <w:t xml:space="preserve">2016龍潭迎財神「迎古董嘉年華」隊伍報名表</w:t>
      </w:r>
    </w:p>
    <w:tbl>
      <w:tblPr/>
      <w:tblGrid>
        <w:gridCol w:w="3104"/>
        <w:gridCol w:w="1799"/>
        <w:gridCol w:w="2395"/>
        <w:gridCol w:w="2894"/>
      </w:tblGrid>
      <w:tr>
        <w:trPr>
          <w:trHeight w:val="680" w:hRule="auto"/>
          <w:jc w:val="center"/>
        </w:trPr>
        <w:tc>
          <w:tcPr>
            <w:tcW w:w="3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5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32"/>
                <w:shd w:fill="auto" w:val="clear"/>
              </w:rPr>
              <w:t xml:space="preserve">報名單位</w:t>
            </w:r>
          </w:p>
        </w:tc>
        <w:tc>
          <w:tcPr>
            <w:tcW w:w="7088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560"/>
              <w:ind w:right="0" w:left="0" w:firstLine="0"/>
              <w:jc w:val="center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680" w:hRule="auto"/>
          <w:jc w:val="center"/>
        </w:trPr>
        <w:tc>
          <w:tcPr>
            <w:tcW w:w="3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5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32"/>
                <w:shd w:fill="auto" w:val="clear"/>
              </w:rPr>
              <w:t xml:space="preserve">隊伍名稱</w:t>
            </w:r>
          </w:p>
        </w:tc>
        <w:tc>
          <w:tcPr>
            <w:tcW w:w="7088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560"/>
              <w:ind w:right="0" w:left="0" w:firstLine="0"/>
              <w:jc w:val="center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680" w:hRule="auto"/>
          <w:jc w:val="center"/>
        </w:trPr>
        <w:tc>
          <w:tcPr>
            <w:tcW w:w="3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5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32"/>
                <w:shd w:fill="auto" w:val="clear"/>
              </w:rPr>
              <w:t xml:space="preserve">隊伍組別</w:t>
            </w:r>
          </w:p>
        </w:tc>
        <w:tc>
          <w:tcPr>
            <w:tcW w:w="7088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56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32"/>
                <w:shd w:fill="auto" w:val="clear"/>
              </w:rPr>
              <w:t xml:space="preserve">□學生組       □青年組      □社會組</w:t>
            </w:r>
          </w:p>
        </w:tc>
      </w:tr>
      <w:tr>
        <w:trPr>
          <w:trHeight w:val="680" w:hRule="auto"/>
          <w:jc w:val="center"/>
        </w:trPr>
        <w:tc>
          <w:tcPr>
            <w:tcW w:w="3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5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32"/>
                <w:shd w:fill="auto" w:val="clear"/>
              </w:rPr>
              <w:t xml:space="preserve">總領隊</w:t>
            </w:r>
          </w:p>
        </w:tc>
        <w:tc>
          <w:tcPr>
            <w:tcW w:w="7088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560"/>
              <w:ind w:right="0" w:left="0" w:firstLine="0"/>
              <w:jc w:val="center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680" w:hRule="auto"/>
          <w:jc w:val="center"/>
        </w:trPr>
        <w:tc>
          <w:tcPr>
            <w:tcW w:w="3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5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32"/>
                <w:shd w:fill="auto" w:val="clear"/>
              </w:rPr>
              <w:t xml:space="preserve">聯絡人</w:t>
            </w:r>
          </w:p>
        </w:tc>
        <w:tc>
          <w:tcPr>
            <w:tcW w:w="1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560"/>
              <w:ind w:right="0" w:left="0" w:firstLine="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5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32"/>
                <w:shd w:fill="auto" w:val="clear"/>
              </w:rPr>
              <w:t xml:space="preserve">聯絡電話(行)</w:t>
            </w:r>
          </w:p>
        </w:tc>
        <w:tc>
          <w:tcPr>
            <w:tcW w:w="28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560"/>
              <w:ind w:right="0" w:left="0" w:firstLine="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680" w:hRule="auto"/>
          <w:jc w:val="center"/>
        </w:trPr>
        <w:tc>
          <w:tcPr>
            <w:tcW w:w="3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5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32"/>
                <w:shd w:fill="auto" w:val="clear"/>
              </w:rPr>
              <w:t xml:space="preserve">聯絡電話(公)</w:t>
            </w:r>
          </w:p>
        </w:tc>
        <w:tc>
          <w:tcPr>
            <w:tcW w:w="1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560"/>
              <w:ind w:right="0" w:left="0" w:firstLine="0"/>
              <w:jc w:val="center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5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32"/>
                <w:shd w:fill="auto" w:val="clear"/>
              </w:rPr>
              <w:t xml:space="preserve">傳真</w:t>
            </w:r>
          </w:p>
        </w:tc>
        <w:tc>
          <w:tcPr>
            <w:tcW w:w="28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560"/>
              <w:ind w:right="0" w:left="0" w:firstLine="0"/>
              <w:jc w:val="center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680" w:hRule="auto"/>
          <w:jc w:val="center"/>
        </w:trPr>
        <w:tc>
          <w:tcPr>
            <w:tcW w:w="3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5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32"/>
                <w:shd w:fill="auto" w:val="clear"/>
              </w:rPr>
              <w:t xml:space="preserve">電子信箱</w:t>
            </w:r>
          </w:p>
        </w:tc>
        <w:tc>
          <w:tcPr>
            <w:tcW w:w="7088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560"/>
              <w:ind w:right="0" w:left="0" w:firstLine="0"/>
              <w:jc w:val="center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680" w:hRule="auto"/>
          <w:jc w:val="center"/>
        </w:trPr>
        <w:tc>
          <w:tcPr>
            <w:tcW w:w="3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56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32"/>
                <w:shd w:fill="auto" w:val="clear"/>
              </w:rPr>
              <w:t xml:space="preserve">參加人數</w:t>
            </w:r>
          </w:p>
        </w:tc>
        <w:tc>
          <w:tcPr>
            <w:tcW w:w="1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560"/>
              <w:ind w:right="0" w:left="0" w:firstLine="0"/>
              <w:jc w:val="center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56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32"/>
                <w:shd w:fill="auto" w:val="clear"/>
              </w:rPr>
              <w:t xml:space="preserve">葷食：      人</w:t>
            </w:r>
          </w:p>
        </w:tc>
        <w:tc>
          <w:tcPr>
            <w:tcW w:w="28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56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32"/>
                <w:shd w:fill="auto" w:val="clear"/>
              </w:rPr>
              <w:t xml:space="preserve">素食：        人</w:t>
            </w:r>
          </w:p>
        </w:tc>
      </w:tr>
      <w:tr>
        <w:trPr>
          <w:trHeight w:val="3128" w:hRule="auto"/>
          <w:jc w:val="center"/>
        </w:trPr>
        <w:tc>
          <w:tcPr>
            <w:tcW w:w="3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600"/>
              <w:ind w:right="0" w:left="0" w:firstLine="0"/>
              <w:jc w:val="left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4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32"/>
                <w:shd w:fill="auto" w:val="clear"/>
              </w:rPr>
              <w:t xml:space="preserve"> </w:t>
            </w:r>
          </w:p>
          <w:p>
            <w:pPr>
              <w:spacing w:before="0" w:after="0" w:line="600"/>
              <w:ind w:right="0" w:left="0" w:firstLine="0"/>
              <w:jc w:val="center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40"/>
                <w:shd w:fill="auto" w:val="clear"/>
              </w:rPr>
              <w:t xml:space="preserve">主題內容或方式 (介紹詞)</w:t>
            </w:r>
          </w:p>
          <w:p>
            <w:pPr>
              <w:spacing w:before="0" w:after="0" w:line="60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  <w:t xml:space="preserve">※註：請各單位務必填寫五十字以上，包含隊伍介紹及表演特色。</w:t>
            </w:r>
          </w:p>
        </w:tc>
        <w:tc>
          <w:tcPr>
            <w:tcW w:w="7088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00"/>
              <w:ind w:right="0" w:left="1600" w:hanging="160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61" w:hRule="auto"/>
          <w:jc w:val="center"/>
        </w:trPr>
        <w:tc>
          <w:tcPr>
            <w:tcW w:w="3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60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40"/>
                <w:shd w:fill="auto" w:val="clear"/>
              </w:rPr>
              <w:t xml:space="preserve">使用道具規劃</w:t>
            </w:r>
          </w:p>
        </w:tc>
        <w:tc>
          <w:tcPr>
            <w:tcW w:w="7088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00"/>
              <w:ind w:right="0" w:left="1600" w:hanging="160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40" w:hRule="auto"/>
          <w:jc w:val="center"/>
        </w:trPr>
        <w:tc>
          <w:tcPr>
            <w:tcW w:w="10192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40"/>
              <w:ind w:right="0" w:left="1300" w:hanging="1300"/>
              <w:jc w:val="left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※註(1) 本次迎古董活動歡迎各單位行進間表演、加入口號、動作…等與民眾多多互動。</w:t>
            </w:r>
          </w:p>
          <w:p>
            <w:pPr>
              <w:spacing w:before="0" w:after="0" w:line="440"/>
              <w:ind w:right="0" w:left="1300" w:hanging="1300"/>
              <w:jc w:val="left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※註(2) 本表格如不夠填寫，請自行再增加表格即可。</w:t>
            </w:r>
          </w:p>
          <w:p>
            <w:pPr>
              <w:spacing w:before="0" w:after="0" w:line="440"/>
              <w:ind w:right="0" w:left="1030" w:hanging="103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※註(3) 道具補助新台幣1萬元整，將於活動結束後一週內由承辦廠商逕匯予各隊伍。</w:t>
            </w:r>
          </w:p>
        </w:tc>
      </w:tr>
    </w:tbl>
    <w:p>
      <w:pPr>
        <w:spacing w:before="0" w:after="0" w:line="40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◎報名日期: 即日起至105年01月20日(星期三)止。</w:t>
      </w:r>
    </w:p>
    <w:p>
      <w:pPr>
        <w:spacing w:before="0" w:after="0" w:line="42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◎請將報名表傳真至 (02)2389-6518或email至mitwco1001@gmail.com並來電 (02)2389-8828台灣企業行銷整合股份有限公司鍾乙瑄確認是否收到您的資料。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  <w:t xml:space="preserve">附件2</w:t>
      </w:r>
    </w:p>
    <w:p>
      <w:pPr>
        <w:spacing w:before="0" w:after="0" w:line="42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 </w:t>
      </w:r>
    </w:p>
    <w:tbl>
      <w:tblPr/>
      <w:tblGrid>
        <w:gridCol w:w="1326"/>
        <w:gridCol w:w="3602"/>
        <w:gridCol w:w="1176"/>
        <w:gridCol w:w="2625"/>
      </w:tblGrid>
      <w:tr>
        <w:trPr>
          <w:trHeight w:val="1069" w:hRule="auto"/>
          <w:jc w:val="left"/>
        </w:trPr>
        <w:tc>
          <w:tcPr>
            <w:tcW w:w="8729" w:type="dxa"/>
            <w:gridSpan w:val="4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56"/>
                <w:shd w:fill="auto" w:val="clear"/>
              </w:rPr>
              <w:t xml:space="preserve">2016龍潭迎財神迎古董團隊領據</w:t>
            </w:r>
          </w:p>
        </w:tc>
      </w:tr>
      <w:tr>
        <w:trPr>
          <w:trHeight w:val="2315" w:hRule="auto"/>
          <w:jc w:val="left"/>
        </w:trPr>
        <w:tc>
          <w:tcPr>
            <w:tcW w:w="1326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150"/>
                <w:position w:val="0"/>
                <w:sz w:val="32"/>
                <w:shd w:fill="auto" w:val="clear"/>
              </w:rPr>
              <w:t xml:space="preserve">摘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32"/>
                <w:shd w:fill="auto" w:val="clear"/>
              </w:rPr>
              <w:t xml:space="preserve">要</w:t>
            </w:r>
          </w:p>
        </w:tc>
        <w:tc>
          <w:tcPr>
            <w:tcW w:w="3602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  <w:t xml:space="preserve">迎古董團隊補貼</w:t>
            </w:r>
          </w:p>
        </w:tc>
        <w:tc>
          <w:tcPr>
            <w:tcW w:w="1176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150"/>
                <w:position w:val="0"/>
                <w:sz w:val="32"/>
                <w:shd w:fill="auto" w:val="clear"/>
              </w:rPr>
              <w:t xml:space="preserve">備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32"/>
                <w:shd w:fill="auto" w:val="clear"/>
              </w:rPr>
              <w:t xml:space="preserve">考</w:t>
            </w:r>
          </w:p>
        </w:tc>
        <w:tc>
          <w:tcPr>
            <w:tcW w:w="2625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95" w:hRule="auto"/>
          <w:jc w:val="left"/>
        </w:trPr>
        <w:tc>
          <w:tcPr>
            <w:tcW w:w="1326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32"/>
                <w:shd w:fill="auto" w:val="clear"/>
              </w:rPr>
              <w:t xml:space="preserve">金  額</w:t>
            </w:r>
          </w:p>
        </w:tc>
        <w:tc>
          <w:tcPr>
            <w:tcW w:w="7403" w:type="dxa"/>
            <w:gridSpan w:val="3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32"/>
                <w:shd w:fill="auto" w:val="clear"/>
              </w:rPr>
              <w:t xml:space="preserve">新台幣 壹 萬 元 整</w:t>
            </w:r>
          </w:p>
        </w:tc>
      </w:tr>
      <w:tr>
        <w:trPr>
          <w:trHeight w:val="3217" w:hRule="auto"/>
          <w:jc w:val="left"/>
        </w:trPr>
        <w:tc>
          <w:tcPr>
            <w:tcW w:w="8729" w:type="dxa"/>
            <w:gridSpan w:val="4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2880" w:leader="none"/>
              </w:tabs>
              <w:spacing w:before="0" w:after="0" w:line="360"/>
              <w:ind w:right="0" w:left="0" w:firstLine="0"/>
              <w:jc w:val="left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object w:dxaOrig="3424" w:dyaOrig="3487">
                <v:rect xmlns:o="urn:schemas-microsoft-com:office:office" xmlns:v="urn:schemas-microsoft-com:vml" id="rectole0000000002" style="width:171.200000pt;height:174.350000pt" o:preferrelative="t" o:ole="">
                  <o:lock v:ext="edit"/>
                  <v:imagedata xmlns:r="http://schemas.openxmlformats.org/officeDocument/2006/relationships" r:id="docRId7" o:title=""/>
                </v:rect>
                <o:OLEObject xmlns:r="http://schemas.openxmlformats.org/officeDocument/2006/relationships" xmlns:o="urn:schemas-microsoft-com:office:office" Type="Embed" ProgID="StaticMetafile" DrawAspect="Content" ObjectID="0000000002" ShapeID="rectole0000000002" r:id="docRId6"/>
              </w:objec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  <w:t xml:space="preserve">  領款單位： </w:t>
            </w:r>
          </w:p>
          <w:p>
            <w:pPr>
              <w:tabs>
                <w:tab w:val="left" w:pos="3204" w:leader="none"/>
              </w:tabs>
              <w:spacing w:before="0" w:after="0" w:line="360"/>
              <w:ind w:right="0" w:left="0" w:firstLine="350"/>
              <w:jc w:val="left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  <w:t xml:space="preserve">統一編號：</w:t>
              <w:tab/>
            </w:r>
          </w:p>
          <w:p>
            <w:pPr>
              <w:spacing w:before="0" w:after="0" w:line="360"/>
              <w:ind w:right="0" w:left="0" w:firstLine="350"/>
              <w:jc w:val="left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  <w:t xml:space="preserve">地址：</w:t>
              <w:tab/>
            </w:r>
          </w:p>
          <w:p>
            <w:pPr>
              <w:spacing w:before="0" w:after="0" w:line="360"/>
              <w:ind w:right="0" w:left="0" w:firstLine="358"/>
              <w:jc w:val="left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  <w:t xml:space="preserve">聯絡人：                     </w:t>
            </w:r>
          </w:p>
          <w:p>
            <w:pPr>
              <w:tabs>
                <w:tab w:val="left" w:pos="7212" w:leader="none"/>
              </w:tabs>
              <w:spacing w:before="0" w:after="0" w:line="360"/>
              <w:ind w:right="0" w:left="0" w:firstLine="358"/>
              <w:jc w:val="left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  <w:t xml:space="preserve">電話：</w:t>
              <w:tab/>
            </w:r>
            <w:r>
              <w:object w:dxaOrig="1272" w:dyaOrig="1296">
                <v:rect xmlns:o="urn:schemas-microsoft-com:office:office" xmlns:v="urn:schemas-microsoft-com:vml" id="rectole0000000003" style="width:63.600000pt;height:64.800000pt" o:preferrelative="t" o:ole="">
                  <o:lock v:ext="edit"/>
                  <v:imagedata xmlns:r="http://schemas.openxmlformats.org/officeDocument/2006/relationships" r:id="docRId9" o:title=""/>
                </v:rect>
                <o:OLEObject xmlns:r="http://schemas.openxmlformats.org/officeDocument/2006/relationships" xmlns:o="urn:schemas-microsoft-com:office:office" Type="Embed" ProgID="StaticMetafile" DrawAspect="Content" ObjectID="0000000003" ShapeID="rectole0000000003" r:id="docRId8"/>
              </w:objec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32"/>
                <w:shd w:fill="auto" w:val="clear"/>
              </w:rPr>
              <w:t xml:space="preserve">中華民國      年      月     日</w:t>
            </w:r>
          </w:p>
        </w:tc>
      </w:tr>
    </w:tbl>
    <w:p>
      <w:pPr>
        <w:spacing w:before="0" w:after="0" w:line="42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620" w:leader="none"/>
        </w:tabs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28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  請將本單據及附件三寄至:台北市忠孝西路一段41號7樓之2  </w:t>
      </w:r>
    </w:p>
    <w:p>
      <w:pPr>
        <w:spacing w:before="0" w:after="0" w:line="360"/>
        <w:ind w:right="0" w:left="0" w:firstLine="28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  台灣企業行銷整合股份有限公司 鍾乙瑄小姐收</w:t>
      </w:r>
    </w:p>
    <w:p>
      <w:pPr>
        <w:spacing w:before="0" w:after="0" w:line="360"/>
        <w:ind w:right="0" w:left="0" w:firstLine="358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  如有任何疑問，歡迎致電聯絡電話：(02)2389-8828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 </w:t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  <w:t xml:space="preserve">附件3</w:t>
      </w:r>
    </w:p>
    <w:p>
      <w:pPr>
        <w:tabs>
          <w:tab w:val="left" w:pos="1620" w:leader="none"/>
        </w:tabs>
        <w:spacing w:before="0" w:after="0" w:line="240"/>
        <w:ind w:right="0" w:left="0" w:firstLine="0"/>
        <w:jc w:val="center"/>
        <w:rPr>
          <w:rFonts w:ascii="標楷體" w:hAnsi="標楷體" w:cs="標楷體" w:eastAsia="標楷體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36"/>
          <w:shd w:fill="auto" w:val="clear"/>
        </w:rPr>
        <w:t xml:space="preserve">跨 行 通 匯 商 或 個 人 同 意 書</w:t>
      </w:r>
    </w:p>
    <w:p>
      <w:pPr>
        <w:spacing w:before="0" w:after="0" w:line="700"/>
        <w:ind w:right="0" w:left="0" w:firstLine="0"/>
        <w:jc w:val="center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70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32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32"/>
          <w:u w:val="single"/>
          <w:shd w:fill="auto" w:val="clear"/>
        </w:rPr>
        <w:t xml:space="preserve">                           </w:t>
      </w:r>
      <w:r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  <w:t xml:space="preserve">（單位）</w:t>
      </w:r>
      <w:r>
        <w:rPr>
          <w:rFonts w:ascii="標楷體" w:hAnsi="標楷體" w:cs="標楷體" w:eastAsia="標楷體"/>
          <w:color w:val="auto"/>
          <w:spacing w:val="0"/>
          <w:position w:val="0"/>
          <w:sz w:val="32"/>
          <w:shd w:fill="auto" w:val="clear"/>
        </w:rPr>
        <w:t xml:space="preserve">領取</w:t>
      </w:r>
      <w:r>
        <w:rPr>
          <w:rFonts w:ascii="標楷體" w:hAnsi="標楷體" w:cs="標楷體" w:eastAsia="標楷體"/>
          <w:color w:val="auto"/>
          <w:spacing w:val="0"/>
          <w:position w:val="0"/>
          <w:sz w:val="32"/>
          <w:u w:val="single"/>
          <w:shd w:fill="auto" w:val="clear"/>
        </w:rPr>
        <w:t xml:space="preserve"> 桃園市政府客家事務局</w:t>
      </w:r>
      <w:r>
        <w:rPr>
          <w:rFonts w:ascii="標楷體" w:hAnsi="標楷體" w:cs="標楷體" w:eastAsia="標楷體"/>
          <w:color w:val="auto"/>
          <w:spacing w:val="0"/>
          <w:position w:val="0"/>
          <w:sz w:val="32"/>
          <w:shd w:fill="auto" w:val="clear"/>
        </w:rPr>
        <w:t xml:space="preserve">補助2016龍潭迎財神「迎古董嘉年華」道具補助款項新臺幣壹萬元，同意採用跨行通匯存入下列帳戶：</w:t>
      </w:r>
    </w:p>
    <w:p>
      <w:pPr>
        <w:spacing w:before="0" w:after="0" w:line="70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32"/>
          <w:shd w:fill="auto" w:val="clear"/>
        </w:rPr>
        <w:t xml:space="preserve">金融機關名稱：</w:t>
      </w:r>
      <w:r>
        <w:rPr>
          <w:rFonts w:ascii="標楷體" w:hAnsi="標楷體" w:cs="標楷體" w:eastAsia="標楷體"/>
          <w:color w:val="auto"/>
          <w:spacing w:val="0"/>
          <w:position w:val="0"/>
          <w:sz w:val="32"/>
          <w:u w:val="single"/>
          <w:shd w:fill="auto" w:val="clear"/>
        </w:rPr>
        <w:t xml:space="preserve">                             （分行、分部）</w:t>
      </w:r>
    </w:p>
    <w:p>
      <w:pPr>
        <w:spacing w:before="0" w:after="0" w:line="70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32"/>
          <w:shd w:fill="auto" w:val="clear"/>
        </w:rPr>
        <w:t xml:space="preserve">帳號名稱：</w:t>
      </w:r>
      <w:r>
        <w:rPr>
          <w:rFonts w:ascii="標楷體" w:hAnsi="標楷體" w:cs="標楷體" w:eastAsia="標楷體"/>
          <w:color w:val="auto"/>
          <w:spacing w:val="0"/>
          <w:position w:val="0"/>
          <w:sz w:val="20"/>
          <w:u w:val="single"/>
          <w:shd w:fill="auto" w:val="clear"/>
        </w:rPr>
        <w:t xml:space="preserve">（戶名）</w:t>
      </w:r>
      <w:r>
        <w:rPr>
          <w:rFonts w:ascii="標楷體" w:hAnsi="標楷體" w:cs="標楷體" w:eastAsia="標楷體"/>
          <w:color w:val="auto"/>
          <w:spacing w:val="0"/>
          <w:position w:val="0"/>
          <w:sz w:val="32"/>
          <w:u w:val="single"/>
          <w:shd w:fill="auto" w:val="clear"/>
        </w:rPr>
        <w:t xml:space="preserve">　　　　　　　　　　　　　　</w:t>
      </w:r>
    </w:p>
    <w:p>
      <w:pPr>
        <w:spacing w:before="0" w:after="0" w:line="70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32"/>
          <w:shd w:fill="auto" w:val="clear"/>
        </w:rPr>
        <w:t xml:space="preserve">帳　　號：</w:t>
      </w:r>
      <w:r>
        <w:rPr>
          <w:rFonts w:ascii="標楷體" w:hAnsi="標楷體" w:cs="標楷體" w:eastAsia="標楷體"/>
          <w:color w:val="auto"/>
          <w:spacing w:val="0"/>
          <w:position w:val="0"/>
          <w:sz w:val="32"/>
          <w:u w:val="single"/>
          <w:shd w:fill="auto" w:val="clear"/>
        </w:rPr>
        <w:t xml:space="preserve">　　　　　　　　　　　　　　</w:t>
      </w:r>
    </w:p>
    <w:p>
      <w:pPr>
        <w:spacing w:before="0" w:after="0" w:line="70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32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32"/>
          <w:shd w:fill="auto" w:val="clear"/>
        </w:rPr>
        <w:t xml:space="preserve">電　　話：</w:t>
      </w:r>
      <w:r>
        <w:rPr>
          <w:rFonts w:ascii="標楷體" w:hAnsi="標楷體" w:cs="標楷體" w:eastAsia="標楷體"/>
          <w:color w:val="auto"/>
          <w:spacing w:val="0"/>
          <w:position w:val="0"/>
          <w:sz w:val="20"/>
          <w:u w:val="single"/>
          <w:shd w:fill="auto" w:val="clear"/>
        </w:rPr>
        <w:t xml:space="preserve">（公司）                  （住宅）                  （行動）　　　　　　　　　　　　</w:t>
      </w:r>
    </w:p>
    <w:p>
      <w:pPr>
        <w:spacing w:before="0" w:after="0" w:line="70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32"/>
          <w:shd w:fill="auto" w:val="clear"/>
        </w:rPr>
        <w:t xml:space="preserve">傳　　真：</w:t>
      </w:r>
      <w:r>
        <w:rPr>
          <w:rFonts w:ascii="標楷體" w:hAnsi="標楷體" w:cs="標楷體" w:eastAsia="標楷體"/>
          <w:color w:val="auto"/>
          <w:spacing w:val="0"/>
          <w:position w:val="0"/>
          <w:sz w:val="32"/>
          <w:u w:val="single"/>
          <w:shd w:fill="auto" w:val="clear"/>
        </w:rPr>
        <w:t xml:space="preserve">　　　　　　　</w:t>
      </w:r>
    </w:p>
    <w:p>
      <w:pPr>
        <w:spacing w:before="0" w:after="0" w:line="70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32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32"/>
          <w:shd w:fill="auto" w:val="clear"/>
        </w:rPr>
        <w:t xml:space="preserve">□　僅本次款項採此帳號匯入</w:t>
      </w:r>
    </w:p>
    <w:p>
      <w:pPr>
        <w:spacing w:before="0" w:after="0" w:line="700"/>
        <w:ind w:right="0" w:left="672" w:hanging="672"/>
        <w:jc w:val="left"/>
        <w:rPr>
          <w:rFonts w:ascii="標楷體" w:hAnsi="標楷體" w:cs="標楷體" w:eastAsia="標楷體"/>
          <w:color w:val="auto"/>
          <w:spacing w:val="0"/>
          <w:position w:val="0"/>
          <w:sz w:val="32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32"/>
          <w:shd w:fill="auto" w:val="clear"/>
        </w:rPr>
        <w:t xml:space="preserve">※　手續費最低收費標準以每筆</w:t>
      </w:r>
      <w:r>
        <w:rPr>
          <w:rFonts w:ascii="標楷體" w:hAnsi="標楷體" w:cs="標楷體" w:eastAsia="標楷體"/>
          <w:b/>
          <w:color w:val="auto"/>
          <w:spacing w:val="0"/>
          <w:position w:val="0"/>
          <w:sz w:val="32"/>
          <w:shd w:fill="auto" w:val="clear"/>
        </w:rPr>
        <w:t xml:space="preserve">25元</w:t>
      </w:r>
      <w:r>
        <w:rPr>
          <w:rFonts w:ascii="標楷體" w:hAnsi="標楷體" w:cs="標楷體" w:eastAsia="標楷體"/>
          <w:color w:val="auto"/>
          <w:spacing w:val="0"/>
          <w:position w:val="0"/>
          <w:sz w:val="32"/>
          <w:shd w:fill="auto" w:val="clear"/>
        </w:rPr>
        <w:t xml:space="preserve">計付，惟每筆最高匯款金額為2,000萬元，若匯款金額超過2,000萬以上部份，每增加2,000萬元匯費每筆</w:t>
      </w:r>
      <w:r>
        <w:rPr>
          <w:rFonts w:ascii="標楷體" w:hAnsi="標楷體" w:cs="標楷體" w:eastAsia="標楷體"/>
          <w:b/>
          <w:color w:val="auto"/>
          <w:spacing w:val="0"/>
          <w:position w:val="0"/>
          <w:sz w:val="32"/>
          <w:shd w:fill="auto" w:val="clear"/>
        </w:rPr>
        <w:t xml:space="preserve">25元</w:t>
      </w:r>
      <w:r>
        <w:rPr>
          <w:rFonts w:ascii="標楷體" w:hAnsi="標楷體" w:cs="標楷體" w:eastAsia="標楷體"/>
          <w:color w:val="auto"/>
          <w:spacing w:val="0"/>
          <w:position w:val="0"/>
          <w:sz w:val="32"/>
          <w:shd w:fill="auto" w:val="clear"/>
        </w:rPr>
        <w:t xml:space="preserve">計付（以此類推），並於款項內扣除匯費（款項金額－匯費＝匯入金額），退匯重匯時亦需先繳納匯費。</w:t>
      </w:r>
    </w:p>
    <w:p>
      <w:pPr>
        <w:spacing w:before="0" w:after="0" w:line="700"/>
        <w:ind w:right="0" w:left="673" w:hanging="673"/>
        <w:jc w:val="left"/>
        <w:rPr>
          <w:rFonts w:ascii="標楷體" w:hAnsi="標楷體" w:cs="標楷體" w:eastAsia="標楷體"/>
          <w:b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32"/>
          <w:u w:val="single"/>
          <w:shd w:fill="auto" w:val="clear"/>
        </w:rPr>
        <w:t xml:space="preserve">※  請檢附存摺帳號影本乙份（請黏貼於背面）。</w:t>
      </w:r>
    </w:p>
    <w:p>
      <w:pPr>
        <w:spacing w:before="0" w:after="0" w:line="700"/>
        <w:ind w:right="0" w:left="673" w:hanging="673"/>
        <w:jc w:val="left"/>
        <w:rPr>
          <w:rFonts w:ascii="標楷體" w:hAnsi="標楷體" w:cs="標楷體" w:eastAsia="標楷體"/>
          <w:color w:val="auto"/>
          <w:spacing w:val="0"/>
          <w:position w:val="0"/>
          <w:sz w:val="32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32"/>
          <w:shd w:fill="auto" w:val="clear"/>
        </w:rPr>
        <w:t xml:space="preserve">立同意書人（單位圖記及負責人印章）</w:t>
      </w:r>
    </w:p>
    <w:p>
      <w:pPr>
        <w:spacing w:before="0" w:after="0" w:line="700"/>
        <w:ind w:right="0" w:left="756" w:firstLine="640"/>
        <w:jc w:val="left"/>
        <w:rPr>
          <w:rFonts w:ascii="標楷體" w:hAnsi="標楷體" w:cs="標楷體" w:eastAsia="標楷體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700"/>
        <w:ind w:right="0" w:left="756" w:firstLine="640"/>
        <w:jc w:val="left"/>
        <w:rPr>
          <w:rFonts w:ascii="標楷體" w:hAnsi="標楷體" w:cs="標楷體" w:eastAsia="標楷體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700"/>
        <w:ind w:right="0" w:left="756" w:firstLine="640"/>
        <w:jc w:val="left"/>
        <w:rPr>
          <w:rFonts w:ascii="標楷體" w:hAnsi="標楷體" w:cs="標楷體" w:eastAsia="標楷體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700"/>
        <w:ind w:right="0" w:left="672" w:hanging="672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32"/>
          <w:shd w:fill="auto" w:val="clear"/>
        </w:rPr>
        <w:t xml:space="preserve">中　　華　　民　　國　　　　　年　　　　　月　　　　　日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2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2.wmf" Id="docRId7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0" Type="http://schemas.openxmlformats.org/officeDocument/2006/relationships/numbering"/><Relationship Target="embeddings/oleObject1.bin" Id="docRId2" Type="http://schemas.openxmlformats.org/officeDocument/2006/relationships/oleObject"/><Relationship TargetMode="External" Target="mailto:email&#33267;mitwco1001@gmail.com" Id="docRId4" Type="http://schemas.openxmlformats.org/officeDocument/2006/relationships/hyperlink"/><Relationship Target="embeddings/oleObject2.bin" Id="docRId6" Type="http://schemas.openxmlformats.org/officeDocument/2006/relationships/oleObject"/><Relationship Target="embeddings/oleObject3.bin" Id="docRId8" Type="http://schemas.openxmlformats.org/officeDocument/2006/relationships/oleObject"/><Relationship Target="media/image0.wmf" Id="docRId1" Type="http://schemas.openxmlformats.org/officeDocument/2006/relationships/image"/><Relationship Target="styles.xml" Id="docRId11" Type="http://schemas.openxmlformats.org/officeDocument/2006/relationships/styles"/><Relationship TargetMode="External" Target="http://goo.gl/forms/PTtSLrcPsd" Id="docRId5" Type="http://schemas.openxmlformats.org/officeDocument/2006/relationships/hyperlink"/><Relationship Target="media/image3.wmf" Id="docRId9" Type="http://schemas.openxmlformats.org/officeDocument/2006/relationships/image"/></Relationships>
</file>