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36"/>
          <w:shd w:fill="auto" w:val="clear"/>
        </w:rPr>
      </w:pPr>
      <w:r>
        <w:object w:dxaOrig="2721" w:dyaOrig="2721">
          <v:rect xmlns:o="urn:schemas-microsoft-com:office:office" xmlns:v="urn:schemas-microsoft-com:vml" id="rectole0000000000" style="width:136.050000pt;height:136.0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object w:dxaOrig="2721" w:dyaOrig="2721">
          <v:rect xmlns:o="urn:schemas-microsoft-com:office:office" xmlns:v="urn:schemas-microsoft-com:vml" id="rectole0000000001" style="width:136.050000pt;height:136.0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36"/>
          <w:shd w:fill="auto" w:val="clear"/>
        </w:rPr>
        <w:t xml:space="preserve">臺灣貝比魯斯聯盟</w: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  <w:t xml:space="preserve">TAIWAN BABE RUTH LEAGUE</w: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20"/>
        <w:ind w:right="0" w:left="0" w:firstLine="0"/>
        <w:jc w:val="left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36"/>
          <w:shd w:fill="auto" w:val="clear"/>
        </w:rPr>
        <w:t xml:space="preserve">2025 加盟申請表</w: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  <w:t xml:space="preserve">BABE RUTH LEAGUE TOUNAMENT APPLICATION FORM</w:t>
      </w:r>
    </w:p>
    <w:tbl>
      <w:tblPr/>
      <w:tblGrid>
        <w:gridCol w:w="1281"/>
        <w:gridCol w:w="1920"/>
        <w:gridCol w:w="3007"/>
        <w:gridCol w:w="4133"/>
      </w:tblGrid>
      <w:tr>
        <w:trPr>
          <w:trHeight w:val="680" w:hRule="auto"/>
          <w:jc w:val="center"/>
        </w:trPr>
        <w:tc>
          <w:tcPr>
            <w:tcW w:w="1281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會員種類</w:t>
            </w:r>
          </w:p>
        </w:tc>
        <w:tc>
          <w:tcPr>
            <w:tcW w:w="4927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 新會員</w:t>
            </w:r>
          </w:p>
        </w:tc>
        <w:tc>
          <w:tcPr>
            <w:tcW w:w="4133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 舊會員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球隊種類</w:t>
            </w:r>
          </w:p>
        </w:tc>
        <w:tc>
          <w:tcPr>
            <w:tcW w:w="4927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 學校球隊</w:t>
            </w:r>
          </w:p>
        </w:tc>
        <w:tc>
          <w:tcPr>
            <w:tcW w:w="4133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 學校/社區球隊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vMerge w:val="restart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加盟級數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（年費）</w:t>
            </w:r>
          </w:p>
        </w:tc>
        <w:tc>
          <w:tcPr>
            <w:tcW w:w="4927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 U12：CAL RIPKEN Major/ 70</w:t>
            </w:r>
          </w:p>
          <w:p>
            <w:pPr>
              <w:spacing w:before="0" w:after="0" w:line="32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$750</w:t>
            </w:r>
          </w:p>
        </w:tc>
        <w:tc>
          <w:tcPr>
            <w:tcW w:w="4133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 U10：CAL RIPKEN 10歲組</w:t>
            </w:r>
          </w:p>
          <w:p>
            <w:pPr>
              <w:spacing w:before="0" w:after="0" w:line="32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$750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vMerge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927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 U13-U16：BABE RUTH 13-16</w:t>
            </w:r>
          </w:p>
          <w:p>
            <w:pPr>
              <w:spacing w:before="0" w:after="0" w:line="320"/>
              <w:ind w:right="0" w:left="0" w:firstLine="396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$1500</w:t>
            </w:r>
          </w:p>
        </w:tc>
        <w:tc>
          <w:tcPr>
            <w:tcW w:w="4133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 U11：CAL RIPKEN 11歲組</w:t>
            </w:r>
          </w:p>
          <w:p>
            <w:pPr>
              <w:spacing w:before="0" w:after="0" w:line="32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$750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vMerge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927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 U18：BABE RUTH 16-18</w:t>
            </w:r>
          </w:p>
          <w:p>
            <w:pPr>
              <w:spacing w:before="0" w:after="0" w:line="320"/>
              <w:ind w:right="0" w:left="0" w:firstLine="396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$3,000</w:t>
            </w:r>
          </w:p>
        </w:tc>
        <w:tc>
          <w:tcPr>
            <w:tcW w:w="4133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□ U14：BABE RUTH 14歲組</w:t>
            </w:r>
          </w:p>
          <w:p>
            <w:pPr>
              <w:spacing w:before="0" w:after="0" w:line="320"/>
              <w:ind w:right="0" w:left="0" w:firstLine="336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$750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vMerge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927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3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1281" w:type="dxa"/>
            <w:vMerge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927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3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1281" w:type="dxa"/>
            <w:vMerge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927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133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0" w:hRule="auto"/>
          <w:jc w:val="center"/>
        </w:trPr>
        <w:tc>
          <w:tcPr>
            <w:tcW w:w="1281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所屬區域</w:t>
            </w:r>
          </w:p>
        </w:tc>
        <w:tc>
          <w:tcPr>
            <w:tcW w:w="9060" w:type="dxa"/>
            <w:gridSpan w:val="3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808080"/>
                <w:spacing w:val="0"/>
                <w:position w:val="0"/>
                <w:sz w:val="20"/>
                <w:shd w:fill="auto" w:val="clear"/>
              </w:rPr>
              <w:t xml:space="preserve">請以所在縣市並參考附件二之區域劃分來填寫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球隊名稱</w:t>
            </w:r>
          </w:p>
        </w:tc>
        <w:tc>
          <w:tcPr>
            <w:tcW w:w="9060" w:type="dxa"/>
            <w:gridSpan w:val="3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808080"/>
                <w:spacing w:val="0"/>
                <w:position w:val="0"/>
                <w:sz w:val="20"/>
                <w:shd w:fill="auto" w:val="clear"/>
              </w:rPr>
              <w:t xml:space="preserve">學校球隊請填寫學校全稱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球隊領隊</w:t>
            </w:r>
          </w:p>
        </w:tc>
        <w:tc>
          <w:tcPr>
            <w:tcW w:w="9060" w:type="dxa"/>
            <w:gridSpan w:val="3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808080"/>
                <w:spacing w:val="0"/>
                <w:position w:val="0"/>
                <w:sz w:val="20"/>
                <w:shd w:fill="auto" w:val="clear"/>
              </w:rPr>
              <w:t xml:space="preserve">學校球隊請填寫學校校長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學校在學學生數</w:t>
            </w:r>
          </w:p>
        </w:tc>
        <w:tc>
          <w:tcPr>
            <w:tcW w:w="9060" w:type="dxa"/>
            <w:gridSpan w:val="3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808080"/>
                <w:spacing w:val="0"/>
                <w:position w:val="0"/>
                <w:sz w:val="20"/>
                <w:shd w:fill="auto" w:val="clear"/>
              </w:rPr>
              <w:t xml:space="preserve">僅學校球隊需填寫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球隊地址</w:t>
            </w:r>
          </w:p>
        </w:tc>
        <w:tc>
          <w:tcPr>
            <w:tcW w:w="9060" w:type="dxa"/>
            <w:gridSpan w:val="3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808080"/>
                <w:spacing w:val="0"/>
                <w:position w:val="0"/>
                <w:sz w:val="20"/>
                <w:shd w:fill="auto" w:val="clear"/>
              </w:rPr>
              <w:t xml:space="preserve">學校球隊請填寫學校地址，社區球隊請填寫聯絡地址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vMerge w:val="restart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聯絡人</w:t>
            </w:r>
          </w:p>
        </w:tc>
        <w:tc>
          <w:tcPr>
            <w:tcW w:w="1920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姓名</w:t>
            </w:r>
          </w:p>
        </w:tc>
        <w:tc>
          <w:tcPr>
            <w:tcW w:w="7140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808080"/>
                <w:spacing w:val="0"/>
                <w:position w:val="0"/>
                <w:sz w:val="20"/>
                <w:shd w:fill="auto" w:val="clear"/>
              </w:rPr>
              <w:t xml:space="preserve">必填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vMerge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20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電話</w:t>
            </w:r>
          </w:p>
        </w:tc>
        <w:tc>
          <w:tcPr>
            <w:tcW w:w="7140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808080"/>
                <w:spacing w:val="0"/>
                <w:position w:val="0"/>
                <w:sz w:val="20"/>
                <w:shd w:fill="auto" w:val="clear"/>
              </w:rPr>
              <w:t xml:space="preserve">必填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vMerge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20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E-mail</w:t>
            </w:r>
          </w:p>
        </w:tc>
        <w:tc>
          <w:tcPr>
            <w:tcW w:w="7140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808080"/>
                <w:spacing w:val="0"/>
                <w:position w:val="0"/>
                <w:sz w:val="20"/>
                <w:shd w:fill="auto" w:val="clear"/>
              </w:rPr>
              <w:t xml:space="preserve">必填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vMerge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20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傳真</w:t>
            </w:r>
          </w:p>
        </w:tc>
        <w:tc>
          <w:tcPr>
            <w:tcW w:w="7140" w:type="dxa"/>
            <w:gridSpan w:val="2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808080"/>
                <w:spacing w:val="0"/>
                <w:position w:val="0"/>
                <w:sz w:val="20"/>
                <w:shd w:fill="auto" w:val="clear"/>
              </w:rPr>
              <w:t xml:space="preserve">學校球隊請填寫學校傳真號碼，社區球隊若無傳真時可不填寫</w:t>
            </w:r>
          </w:p>
        </w:tc>
      </w:tr>
      <w:tr>
        <w:trPr>
          <w:trHeight w:val="680" w:hRule="auto"/>
          <w:jc w:val="center"/>
        </w:trPr>
        <w:tc>
          <w:tcPr>
            <w:tcW w:w="1281" w:type="dxa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會費收據抬頭</w:t>
            </w:r>
          </w:p>
        </w:tc>
        <w:tc>
          <w:tcPr>
            <w:tcW w:w="9060" w:type="dxa"/>
            <w:gridSpan w:val="3"/>
            <w:tcBorders>
              <w:top w:val="single" w:color="8496b0" w:sz="4"/>
              <w:left w:val="single" w:color="8496b0" w:sz="4"/>
              <w:bottom w:val="single" w:color="8496b0" w:sz="4"/>
              <w:right w:val="single" w:color="8496b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320"/>
        <w:ind w:right="0" w:left="0" w:firstLine="0"/>
        <w:jc w:val="left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80"/>
        <w:ind w:right="0" w:left="0" w:firstLine="0"/>
        <w:jc w:val="left"/>
        <w:rPr>
          <w:rFonts w:ascii="微軟正黑體" w:hAnsi="微軟正黑體" w:cs="微軟正黑體" w:eastAsia="微軟正黑體"/>
          <w:color w:val="auto"/>
          <w:spacing w:val="0"/>
          <w:position w:val="0"/>
          <w:sz w:val="20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0"/>
          <w:shd w:fill="auto" w:val="clear"/>
        </w:rPr>
        <w:t xml:space="preserve">（續下頁）</w:t>
      </w:r>
    </w:p>
    <w:p>
      <w:pPr>
        <w:spacing w:before="0" w:after="0" w:line="320"/>
        <w:ind w:right="0" w:left="0" w:firstLine="0"/>
        <w:jc w:val="left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  <w:t xml:space="preserve">加盟說明</w:t>
      </w:r>
    </w:p>
    <w:p>
      <w:pPr>
        <w:keepNext w:val="true"/>
        <w:numPr>
          <w:ilvl w:val="0"/>
          <w:numId w:val="85"/>
        </w:numPr>
        <w:spacing w:before="0" w:after="0" w:line="320"/>
        <w:ind w:right="0" w:left="1134" w:hanging="794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請於2025年01月15日前完成加盟申請。</w:t>
      </w:r>
    </w:p>
    <w:p>
      <w:pPr>
        <w:keepNext w:val="true"/>
        <w:numPr>
          <w:ilvl w:val="0"/>
          <w:numId w:val="85"/>
        </w:numPr>
        <w:spacing w:before="0" w:after="0" w:line="320"/>
        <w:ind w:right="0" w:left="1134" w:hanging="794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加盟級數</w:t>
      </w:r>
    </w:p>
    <w:p>
      <w:pPr>
        <w:keepNext w:val="true"/>
        <w:numPr>
          <w:ilvl w:val="0"/>
          <w:numId w:val="85"/>
        </w:numPr>
        <w:spacing w:before="0" w:after="0" w:line="320"/>
        <w:ind w:right="0" w:left="1361" w:firstLine="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學校球隊：U12、U13-U16(U15)、U18</w:t>
      </w:r>
    </w:p>
    <w:p>
      <w:pPr>
        <w:keepNext w:val="true"/>
        <w:numPr>
          <w:ilvl w:val="0"/>
          <w:numId w:val="85"/>
        </w:numPr>
        <w:spacing w:before="0" w:after="0" w:line="320"/>
        <w:ind w:right="0" w:left="1361" w:firstLine="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學校/社區球隊： U10、U11、U14</w:t>
      </w:r>
    </w:p>
    <w:p>
      <w:pPr>
        <w:keepNext w:val="true"/>
        <w:numPr>
          <w:ilvl w:val="0"/>
          <w:numId w:val="85"/>
        </w:numPr>
        <w:spacing w:before="0" w:after="0" w:line="320"/>
        <w:ind w:right="0" w:left="1134" w:hanging="794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加盟級數與球員年齡說明：請參考生日與年齡對照表，任一年份的05月01日為其年齡決定日，舉例如下：</w:t>
      </w:r>
    </w:p>
    <w:p>
      <w:pPr>
        <w:keepNext w:val="true"/>
        <w:numPr>
          <w:ilvl w:val="0"/>
          <w:numId w:val="85"/>
        </w:numPr>
        <w:spacing w:before="0" w:after="0" w:line="320"/>
        <w:ind w:right="0" w:left="1361" w:firstLine="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U12：CAL RIPKEN Major/ 70球隊之組成，可全為12歲球員，或全為11歲球員，或11與12歲混合組成（2012年05月01日至2013年04月30日間出生者）。</w:t>
      </w:r>
    </w:p>
    <w:p>
      <w:pPr>
        <w:keepNext w:val="true"/>
        <w:numPr>
          <w:ilvl w:val="0"/>
          <w:numId w:val="85"/>
        </w:numPr>
        <w:spacing w:before="0" w:after="0" w:line="320"/>
        <w:ind w:right="0" w:left="1361" w:firstLine="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U10：CAL RIPKEN 10歲組球隊之組成，可全為10歲球員，或全為9歲球員，或10歲與9歲混合組成（2014年05月01日至2015年04月30日間出生者）。</w:t>
      </w:r>
    </w:p>
    <w:p>
      <w:pPr>
        <w:keepNext w:val="true"/>
        <w:numPr>
          <w:ilvl w:val="0"/>
          <w:numId w:val="85"/>
        </w:numPr>
        <w:spacing w:before="0" w:after="0" w:line="320"/>
        <w:ind w:right="0" w:left="1361" w:firstLine="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U13-U16：Babe Ruth League 13-16歲組球隊之組成，可全為16歲球員，或13以上至16歲混合組成（20008年05月01日至2012年04月30日間出生者）。</w:t>
      </w:r>
    </w:p>
    <w:p>
      <w:pPr>
        <w:keepNext w:val="true"/>
        <w:numPr>
          <w:ilvl w:val="0"/>
          <w:numId w:val="85"/>
        </w:numPr>
        <w:spacing w:before="0" w:after="0" w:line="320"/>
        <w:ind w:right="0" w:left="1361" w:firstLine="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U16-U18：Babe Ruth League 16-18歲組球隊之組成，可全為18歲球員，或16以上至18歲混合組成（20006年01月01日至2009年04月30日間出生者）</w: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  <w:t xml:space="preserve">BABE RUTH LEAGUE, INC.</w: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  <w:t xml:space="preserve">2024年出生表與年齡組</w:t>
      </w:r>
    </w:p>
    <w:tbl>
      <w:tblPr/>
      <w:tblGrid>
        <w:gridCol w:w="1183"/>
        <w:gridCol w:w="563"/>
        <w:gridCol w:w="563"/>
        <w:gridCol w:w="563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</w:tblGrid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2021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2020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2019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2018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2009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2008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2007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2006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January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February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March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April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May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June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July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August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September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October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November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  <w:tr>
        <w:trPr>
          <w:trHeight w:val="284" w:hRule="auto"/>
          <w:jc w:val="center"/>
        </w:trPr>
        <w:tc>
          <w:tcPr>
            <w:tcW w:w="118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December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56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5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</w:tr>
    </w:tbl>
    <w:p>
      <w:pPr>
        <w:spacing w:before="0" w:after="0" w:line="320"/>
        <w:ind w:right="0" w:left="0" w:firstLine="0"/>
        <w:jc w:val="left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numPr>
          <w:ilvl w:val="0"/>
          <w:numId w:val="132"/>
        </w:numPr>
        <w:spacing w:before="0" w:after="0" w:line="320"/>
        <w:ind w:right="0" w:left="1134" w:hanging="794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球員資格</w:t>
      </w:r>
    </w:p>
    <w:p>
      <w:pPr>
        <w:keepNext w:val="true"/>
        <w:numPr>
          <w:ilvl w:val="0"/>
          <w:numId w:val="132"/>
        </w:numPr>
        <w:spacing w:before="0" w:after="0" w:line="320"/>
        <w:ind w:right="0" w:left="1361" w:firstLine="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學校球隊</w:t>
      </w:r>
    </w:p>
    <w:p>
      <w:pPr>
        <w:keepNext w:val="true"/>
        <w:numPr>
          <w:ilvl w:val="0"/>
          <w:numId w:val="132"/>
        </w:numPr>
        <w:spacing w:before="0" w:after="0" w:line="320"/>
        <w:ind w:right="0" w:left="1680" w:hanging="72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球員資格應符合學生棒球運動聯盟【高中、國中、國小棒球運動聯賽】之規定。</w:t>
      </w:r>
    </w:p>
    <w:p>
      <w:pPr>
        <w:keepNext w:val="true"/>
        <w:numPr>
          <w:ilvl w:val="0"/>
          <w:numId w:val="132"/>
        </w:numPr>
        <w:spacing w:before="0" w:after="0" w:line="320"/>
        <w:ind w:right="0" w:left="1680" w:hanging="72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球員於該學校需在籍至少一年，已獲許可聯合組隊之學校不在此限。</w:t>
      </w:r>
    </w:p>
    <w:p>
      <w:pPr>
        <w:keepNext w:val="true"/>
        <w:numPr>
          <w:ilvl w:val="0"/>
          <w:numId w:val="132"/>
        </w:numPr>
        <w:spacing w:before="0" w:after="0" w:line="320"/>
        <w:ind w:right="0" w:left="1361" w:firstLine="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社區球隊</w:t>
      </w:r>
    </w:p>
    <w:p>
      <w:pPr>
        <w:keepNext w:val="true"/>
        <w:numPr>
          <w:ilvl w:val="0"/>
          <w:numId w:val="132"/>
        </w:numPr>
        <w:spacing w:before="0" w:after="0" w:line="320"/>
        <w:ind w:right="0" w:left="1680" w:hanging="72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球員需於該區域內所屬之球隊滿6個月以上。</w:t>
      </w:r>
    </w:p>
    <w:p>
      <w:pPr>
        <w:keepNext w:val="true"/>
        <w:numPr>
          <w:ilvl w:val="0"/>
          <w:numId w:val="132"/>
        </w:numPr>
        <w:spacing w:before="0" w:after="0" w:line="320"/>
        <w:ind w:right="0" w:left="1680" w:hanging="72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所屬球員不得為本學年度教育部相關棒球賽事之註冊球員。</w:t>
      </w:r>
    </w:p>
    <w:p>
      <w:pPr>
        <w:keepNext w:val="true"/>
        <w:numPr>
          <w:ilvl w:val="0"/>
          <w:numId w:val="132"/>
        </w:numPr>
        <w:spacing w:before="0" w:after="0" w:line="320"/>
        <w:ind w:right="0" w:left="1680" w:hanging="72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經本聯盟許可，區域內之各社區棒球組織，可以聯合組隊加盟。</w:t>
      </w:r>
    </w:p>
    <w:p>
      <w:pPr>
        <w:keepNext w:val="true"/>
        <w:numPr>
          <w:ilvl w:val="0"/>
          <w:numId w:val="132"/>
        </w:numPr>
        <w:spacing w:before="0" w:after="0" w:line="320"/>
        <w:ind w:right="0" w:left="1134" w:hanging="794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如特殊原因未能符合以上各項資格者，請逕洽詢本聯盟。</w:t>
      </w:r>
    </w:p>
    <w:p>
      <w:pPr>
        <w:keepNext w:val="true"/>
        <w:numPr>
          <w:ilvl w:val="0"/>
          <w:numId w:val="132"/>
        </w:numPr>
        <w:spacing w:before="0" w:after="0" w:line="320"/>
        <w:ind w:right="0" w:left="1134" w:hanging="794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確實填寫後，請E-mail至臺灣貝比魯斯聯盟</w:t>
      </w:r>
      <w:hyperlink xmlns:r="http://schemas.openxmlformats.org/officeDocument/2006/relationships" r:id="docRId4">
        <w:r>
          <w:rPr>
            <w:rFonts w:ascii="微軟正黑體" w:hAnsi="微軟正黑體" w:cs="微軟正黑體" w:eastAsia="微軟正黑體"/>
            <w:color w:val="000000"/>
            <w:spacing w:val="0"/>
            <w:position w:val="0"/>
            <w:sz w:val="24"/>
            <w:u w:val="single"/>
            <w:shd w:fill="auto" w:val="clear"/>
          </w:rPr>
          <w:t xml:space="preserve">https://www.taiwanbaberuthleague.org</w:t>
        </w:r>
      </w:hyperlink>
    </w:p>
    <w:p>
      <w:pPr>
        <w:widowControl w:val="false"/>
        <w:spacing w:before="0" w:after="0" w:line="240"/>
        <w:ind w:right="0" w:left="0" w:firstLine="1200"/>
        <w:jc w:val="left"/>
        <w:rPr>
          <w:rFonts w:ascii="楷體-簡" w:hAnsi="楷體-簡" w:cs="楷體-簡" w:eastAsia="楷體-簡"/>
          <w:color w:val="222222"/>
          <w:spacing w:val="0"/>
          <w:position w:val="0"/>
          <w:sz w:val="24"/>
          <w:shd w:fill="FFFFFF" w:val="clear"/>
        </w:rPr>
      </w:pPr>
      <w:hyperlink xmlns:r="http://schemas.openxmlformats.org/officeDocument/2006/relationships" r:id="docRId5">
        <w:r>
          <w:rPr>
            <w:rFonts w:ascii="微軟正黑體" w:hAnsi="微軟正黑體" w:cs="微軟正黑體" w:eastAsia="微軟正黑體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或</w:t>
        </w:r>
        <w:r>
          <w:rPr>
            <w:rFonts w:ascii="微軟正黑體" w:hAnsi="微軟正黑體" w:cs="微軟正黑體" w:eastAsia="微軟正黑體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 HYPERLINK "mailto:或mausan.chang@taiwanbaberuthleague.org"</w:t>
        </w:r>
        <w:r>
          <w:rPr>
            <w:rFonts w:ascii="微軟正黑體" w:hAnsi="微軟正黑體" w:cs="微軟正黑體" w:eastAsia="微軟正黑體"/>
            <w:color w:val="0563C1"/>
            <w:spacing w:val="0"/>
            <w:position w:val="0"/>
            <w:sz w:val="24"/>
            <w:u w:val="single"/>
            <w:shd w:fill="FFFFFF" w:val="clear"/>
          </w:rPr>
          <w:t xml:space="preserve">mausan.chang@taiwanbaberuthleague.org</w:t>
        </w:r>
      </w:hyperlink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臺灣貝比魯斯聯盟 洽詢電話： 0930-829-432  0985598248</w:t>
      </w:r>
    </w:p>
    <w:p>
      <w:pPr>
        <w:spacing w:before="0" w:after="0" w:line="320"/>
        <w:ind w:right="0" w:left="0" w:firstLine="0"/>
        <w:jc w:val="left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85">
    <w:abstractNumId w:val="6"/>
  </w:num>
  <w:num w:numId="13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Mode="External" Target="mailto:&#25110;mausan.chang@taiwanbaberuthleague.org" Id="docRId5" Type="http://schemas.openxmlformats.org/officeDocument/2006/relationships/hyperlink" /><Relationship Target="styles.xml" Id="docRId7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Mode="External" Target="https://www.taiwanbaberuthleague.org/" Id="docRId4" Type="http://schemas.openxmlformats.org/officeDocument/2006/relationships/hyperlink" /><Relationship Target="numbering.xml" Id="docRId6" Type="http://schemas.openxmlformats.org/officeDocument/2006/relationships/numbering" /></Relationships>
</file>