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object w:dxaOrig="11906" w:dyaOrig="17218">
          <v:rect xmlns:o="urn:schemas-microsoft-com:office:office" xmlns:v="urn:schemas-microsoft-com:vml" id="rectole0000000000" style="width:595.300000pt;height:860.9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object w:dxaOrig="11789" w:dyaOrig="16901">
          <v:rect xmlns:o="urn:schemas-microsoft-com:office:office" xmlns:v="urn:schemas-microsoft-com:vml" id="rectole0000000001" style="width:589.450000pt;height:845.0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標楷體" w:hAnsi="標楷體" w:cs="標楷體" w:eastAsia="標楷體"/>
          <w:b/>
          <w:color w:val="auto"/>
          <w:spacing w:val="0"/>
          <w:position w:val="0"/>
          <w:sz w:val="3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32"/>
          <w:shd w:fill="auto" w:val="clear"/>
        </w:rPr>
        <w:t xml:space="preserve">國立臺灣歷史博物館 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學校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32"/>
          <w:shd w:fill="auto" w:val="clear"/>
        </w:rPr>
        <w:t xml:space="preserve">團體參觀申請須知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　　國立臺灣歷史博物館常設展「斯土斯民‧臺灣的故事」，以土地為舞臺，以人為主角，述說臺灣史上多元族群和文化相互交流、影響的精采故事。為達成推廣臺灣歷史的使命，本館常設展內容與現行國中、小課程內容相符，歡迎各級學校團體到館參訪，期望利用展覽特有的歷史情境及多元的展示手法，活化書本中的歷史知識，透過寓教於樂、輕鬆學習的過程，開拓學生的文化視野，增進對臺灣歷史的認識，達到珍愛家園、守護臺灣的目的。</w:t>
      </w:r>
    </w:p>
    <w:p>
      <w:pPr>
        <w:numPr>
          <w:ilvl w:val="0"/>
          <w:numId w:val="3"/>
        </w:numPr>
        <w:suppressAutoHyphens w:val="true"/>
        <w:spacing w:before="0" w:after="0" w:line="240"/>
        <w:ind w:right="0" w:left="576" w:hanging="576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適用對象</w:t>
      </w:r>
    </w:p>
    <w:p>
      <w:pPr>
        <w:suppressAutoHyphens w:val="true"/>
        <w:spacing w:before="0" w:after="0" w:line="240"/>
        <w:ind w:right="0" w:left="567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本案適用於政府立案之國內外公私立</w:t>
      </w:r>
      <w:r>
        <w:rPr>
          <w:rFonts w:ascii="標楷體" w:hAnsi="標楷體" w:cs="標楷體" w:eastAsia="標楷體"/>
          <w:color w:val="auto"/>
          <w:spacing w:val="0"/>
          <w:position w:val="0"/>
          <w:sz w:val="24"/>
          <w:u w:val="single"/>
          <w:shd w:fill="auto" w:val="clear"/>
        </w:rPr>
        <w:t xml:space="preserve">國小</w:t>
      </w: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、</w:t>
      </w:r>
      <w:r>
        <w:rPr>
          <w:rFonts w:ascii="標楷體" w:hAnsi="標楷體" w:cs="標楷體" w:eastAsia="標楷體"/>
          <w:color w:val="auto"/>
          <w:spacing w:val="0"/>
          <w:position w:val="0"/>
          <w:sz w:val="24"/>
          <w:u w:val="single"/>
          <w:shd w:fill="auto" w:val="clear"/>
        </w:rPr>
        <w:t xml:space="preserve">國中</w:t>
      </w: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、</w:t>
      </w:r>
      <w:r>
        <w:rPr>
          <w:rFonts w:ascii="標楷體" w:hAnsi="標楷體" w:cs="標楷體" w:eastAsia="標楷體"/>
          <w:color w:val="auto"/>
          <w:spacing w:val="0"/>
          <w:position w:val="0"/>
          <w:sz w:val="24"/>
          <w:u w:val="single"/>
          <w:shd w:fill="auto" w:val="clear"/>
        </w:rPr>
        <w:t xml:space="preserve">高中職校</w:t>
      </w: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及</w:t>
      </w:r>
      <w:r>
        <w:rPr>
          <w:rFonts w:ascii="標楷體" w:hAnsi="標楷體" w:cs="標楷體" w:eastAsia="標楷體"/>
          <w:color w:val="auto"/>
          <w:spacing w:val="0"/>
          <w:position w:val="0"/>
          <w:sz w:val="24"/>
          <w:u w:val="single"/>
          <w:shd w:fill="auto" w:val="clear"/>
        </w:rPr>
        <w:t xml:space="preserve">大專院校</w:t>
      </w:r>
      <w:r>
        <w:rPr>
          <w:rFonts w:ascii="標楷體" w:hAnsi="標楷體" w:cs="標楷體" w:eastAsia="標楷體"/>
          <w:color w:val="000000"/>
          <w:spacing w:val="0"/>
          <w:position w:val="0"/>
          <w:sz w:val="24"/>
          <w:shd w:fill="auto" w:val="clear"/>
        </w:rPr>
        <w:t xml:space="preserve">等學校團體。</w:t>
      </w: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(大專院校不含空中大學及社區大學等。)</w:t>
      </w:r>
    </w:p>
    <w:p>
      <w:pPr>
        <w:numPr>
          <w:ilvl w:val="0"/>
          <w:numId w:val="5"/>
        </w:numPr>
        <w:suppressAutoHyphens w:val="true"/>
        <w:spacing w:before="0" w:after="0" w:line="240"/>
        <w:ind w:right="0" w:left="576" w:hanging="576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預約時段</w:t>
      </w:r>
    </w:p>
    <w:p>
      <w:pPr>
        <w:suppressAutoHyphens w:val="true"/>
        <w:spacing w:before="0" w:after="0" w:line="240"/>
        <w:ind w:right="0" w:left="567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b/>
          <w:color w:val="FF0000"/>
          <w:spacing w:val="0"/>
          <w:position w:val="0"/>
          <w:sz w:val="24"/>
          <w:u w:val="single"/>
          <w:shd w:fill="auto" w:val="clear"/>
        </w:rPr>
        <w:t xml:space="preserve">請最遲於參觀日2週前提出申請，</w:t>
      </w: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週二～週日，上午9:00-11:30、下午13:30-16:00，採預先登記制；如不符合申請條件，請依規定購票入館。</w:t>
      </w:r>
    </w:p>
    <w:p>
      <w:pPr>
        <w:numPr>
          <w:ilvl w:val="0"/>
          <w:numId w:val="7"/>
        </w:numPr>
        <w:suppressAutoHyphens w:val="true"/>
        <w:spacing w:before="0" w:after="0" w:line="240"/>
        <w:ind w:right="0" w:left="576" w:hanging="576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服務項目</w:t>
      </w:r>
    </w:p>
    <w:p>
      <w:pPr>
        <w:suppressAutoHyphens w:val="true"/>
        <w:spacing w:before="0" w:after="0" w:line="240"/>
        <w:ind w:right="0" w:left="567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參觀學生及陪同人員（每班限2位，超出人數需依規定購票入館）均可免票入館，但</w:t>
      </w:r>
      <w:r>
        <w:rPr>
          <w:rFonts w:ascii="標楷體" w:hAnsi="標楷體" w:cs="標楷體" w:eastAsia="標楷體"/>
          <w:b/>
          <w:color w:val="FF0000"/>
          <w:spacing w:val="0"/>
          <w:position w:val="0"/>
          <w:sz w:val="24"/>
          <w:shd w:fill="auto" w:val="clear"/>
        </w:rPr>
        <w:t xml:space="preserve">應</w:t>
      </w:r>
      <w:r>
        <w:rPr>
          <w:rFonts w:ascii="標楷體" w:hAnsi="標楷體" w:cs="標楷體" w:eastAsia="標楷體"/>
          <w:b/>
          <w:color w:val="FF0000"/>
          <w:spacing w:val="0"/>
          <w:position w:val="0"/>
          <w:sz w:val="24"/>
          <w:u w:val="single"/>
          <w:shd w:fill="auto" w:val="clear"/>
        </w:rPr>
        <w:t xml:space="preserve">支付語音導覽器每人每臺新臺幣20元租金(費用如有調整，以現場為準，並公告於官網)</w:t>
      </w: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。</w:t>
      </w:r>
    </w:p>
    <w:p>
      <w:pPr>
        <w:suppressAutoHyphens w:val="true"/>
        <w:spacing w:before="0" w:after="0" w:line="240"/>
        <w:ind w:right="0" w:left="567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※備註：每班2位陪同人員之免票資格本館有調整之權利。</w:t>
      </w:r>
    </w:p>
    <w:p>
      <w:pPr>
        <w:numPr>
          <w:ilvl w:val="0"/>
          <w:numId w:val="9"/>
        </w:numPr>
        <w:suppressAutoHyphens w:val="true"/>
        <w:spacing w:before="0" w:after="0" w:line="240"/>
        <w:ind w:right="0" w:left="576" w:hanging="576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申請流程</w:t>
      </w:r>
    </w:p>
    <w:p>
      <w:pPr>
        <w:suppressAutoHyphens w:val="true"/>
        <w:spacing w:before="0" w:after="0" w:line="240"/>
        <w:ind w:right="0" w:left="48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48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1"/>
        </w:numPr>
        <w:suppressAutoHyphens w:val="true"/>
        <w:spacing w:before="0" w:after="0" w:line="240"/>
        <w:ind w:right="0" w:left="576" w:hanging="576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注意事項</w:t>
      </w:r>
    </w:p>
    <w:p>
      <w:pPr>
        <w:numPr>
          <w:ilvl w:val="0"/>
          <w:numId w:val="11"/>
        </w:numPr>
        <w:suppressAutoHyphens w:val="true"/>
        <w:spacing w:before="0" w:after="0" w:line="240"/>
        <w:ind w:right="0" w:left="851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b/>
          <w:color w:val="FF0000"/>
          <w:spacing w:val="0"/>
          <w:position w:val="0"/>
          <w:sz w:val="26"/>
          <w:u w:val="single"/>
          <w:shd w:fill="auto" w:val="clear"/>
        </w:rPr>
        <w:t xml:space="preserve">請於參觀日2週前提出申請，</w:t>
      </w:r>
      <w:r>
        <w:rPr>
          <w:rFonts w:ascii="標楷體" w:hAnsi="標楷體" w:cs="標楷體" w:eastAsia="標楷體"/>
          <w:b/>
          <w:color w:val="FF0000"/>
          <w:spacing w:val="0"/>
          <w:position w:val="0"/>
          <w:sz w:val="26"/>
          <w:shd w:fill="auto" w:val="clear"/>
        </w:rPr>
        <w:t xml:space="preserve">並請務必詳閱申請須知；如申請資格未符，請依規定購票入館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26"/>
          <w:shd w:fill="auto" w:val="clear"/>
        </w:rPr>
        <w:t xml:space="preserve">。</w:t>
      </w:r>
    </w:p>
    <w:p>
      <w:pPr>
        <w:numPr>
          <w:ilvl w:val="0"/>
          <w:numId w:val="11"/>
        </w:numPr>
        <w:suppressAutoHyphens w:val="true"/>
        <w:spacing w:before="0" w:after="0" w:line="240"/>
        <w:ind w:right="0" w:left="851" w:hanging="284"/>
        <w:jc w:val="left"/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參觀團體採預先登記制，以語音導覽為主。語音導覽器之使用，一律團借團還。</w:t>
      </w:r>
    </w:p>
    <w:p>
      <w:pPr>
        <w:numPr>
          <w:ilvl w:val="0"/>
          <w:numId w:val="11"/>
        </w:numPr>
        <w:suppressAutoHyphens w:val="true"/>
        <w:spacing w:before="0" w:after="0" w:line="240"/>
        <w:ind w:right="0" w:left="851" w:hanging="284"/>
        <w:jc w:val="left"/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申請團體行程與人數如有異動，或因故取消，請於參觀前3日來電告知。</w:t>
      </w:r>
    </w:p>
    <w:p>
      <w:pPr>
        <w:numPr>
          <w:ilvl w:val="0"/>
          <w:numId w:val="11"/>
        </w:numPr>
        <w:suppressAutoHyphens w:val="true"/>
        <w:spacing w:before="0" w:after="0" w:line="240"/>
        <w:ind w:right="0" w:left="851" w:hanging="284"/>
        <w:jc w:val="left"/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團體領隊(或導遊)可先備妥入館相關證件，以縮短入館時間。</w:t>
      </w:r>
    </w:p>
    <w:p>
      <w:pPr>
        <w:numPr>
          <w:ilvl w:val="0"/>
          <w:numId w:val="11"/>
        </w:numPr>
        <w:suppressAutoHyphens w:val="true"/>
        <w:spacing w:before="0" w:after="0" w:line="240"/>
        <w:ind w:right="0" w:left="851" w:hanging="284"/>
        <w:jc w:val="left"/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洽詢專線：週二至週日上午9:00-下午5:00，電話：06-3568889分機8206，傳真：06-3960695。</w:t>
      </w:r>
    </w:p>
    <w:p>
      <w:pPr>
        <w:numPr>
          <w:ilvl w:val="0"/>
          <w:numId w:val="11"/>
        </w:numPr>
        <w:suppressAutoHyphens w:val="true"/>
        <w:spacing w:before="0" w:after="0" w:line="240"/>
        <w:ind w:right="0" w:left="576" w:hanging="576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展場參觀須知</w:t>
      </w:r>
    </w:p>
    <w:p>
      <w:pPr>
        <w:numPr>
          <w:ilvl w:val="0"/>
          <w:numId w:val="11"/>
        </w:numPr>
        <w:suppressAutoHyphens w:val="true"/>
        <w:spacing w:before="0" w:after="0" w:line="240"/>
        <w:ind w:right="0" w:left="851" w:hanging="284"/>
        <w:jc w:val="left"/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為提供遊客安全及良好的參觀品質，請配合以下事項：</w:t>
      </w:r>
    </w:p>
    <w:p>
      <w:pPr>
        <w:numPr>
          <w:ilvl w:val="0"/>
          <w:numId w:val="11"/>
        </w:numPr>
        <w:suppressAutoHyphens w:val="true"/>
        <w:spacing w:before="0" w:after="0" w:line="240"/>
        <w:ind w:right="0" w:left="1211" w:hanging="360"/>
        <w:jc w:val="left"/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請勿於展場飲食、嚼食檳榔、口香糖或吸菸，並請勿攜帶寵物、食物或飲料進入。</w:t>
      </w:r>
    </w:p>
    <w:p>
      <w:pPr>
        <w:numPr>
          <w:ilvl w:val="0"/>
          <w:numId w:val="11"/>
        </w:numPr>
        <w:suppressAutoHyphens w:val="true"/>
        <w:spacing w:before="0" w:after="0" w:line="240"/>
        <w:ind w:right="0" w:left="1211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請共同維持公共安寧與秩序，請勿隨地吐痰、亂丟垃圾，並請勿賭博、玩牌、喧鬧、酗酒或追逐嬉戲等。</w:t>
      </w:r>
    </w:p>
    <w:p>
      <w:pPr>
        <w:numPr>
          <w:ilvl w:val="0"/>
          <w:numId w:val="11"/>
        </w:numPr>
        <w:suppressAutoHyphens w:val="true"/>
        <w:spacing w:before="0" w:after="0" w:line="240"/>
        <w:ind w:right="0" w:left="1211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大型物件或行李請寄於置物櫃，請勿攜入展場展覽區域。</w:t>
      </w:r>
    </w:p>
    <w:p>
      <w:pPr>
        <w:numPr>
          <w:ilvl w:val="0"/>
          <w:numId w:val="11"/>
        </w:numPr>
        <w:suppressAutoHyphens w:val="true"/>
        <w:spacing w:before="0" w:after="0" w:line="240"/>
        <w:ind w:right="0" w:left="1211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請勿於展場內溜冰、滑板或騎乘車輛。</w:t>
      </w:r>
    </w:p>
    <w:p>
      <w:pPr>
        <w:numPr>
          <w:ilvl w:val="0"/>
          <w:numId w:val="11"/>
        </w:numPr>
        <w:suppressAutoHyphens w:val="true"/>
        <w:spacing w:before="0" w:after="0" w:line="240"/>
        <w:ind w:right="0" w:left="1211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拍照請關閉閃光燈，並請不要使用三腳架。</w:t>
      </w:r>
    </w:p>
    <w:p>
      <w:pPr>
        <w:numPr>
          <w:ilvl w:val="0"/>
          <w:numId w:val="11"/>
        </w:numPr>
        <w:suppressAutoHyphens w:val="true"/>
        <w:spacing w:before="0" w:after="0" w:line="240"/>
        <w:ind w:right="0" w:left="1211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請共同珍惜臺灣歷史的寶貴資產，請勿碰觸或破壞展場展示品或設施。</w:t>
      </w:r>
    </w:p>
    <w:p>
      <w:pPr>
        <w:numPr>
          <w:ilvl w:val="0"/>
          <w:numId w:val="11"/>
        </w:numPr>
        <w:suppressAutoHyphens w:val="true"/>
        <w:spacing w:before="0" w:after="0" w:line="240"/>
        <w:ind w:right="0" w:left="851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展場設有安全容留人數，請配合本館安排等候及依序入場。</w:t>
      </w:r>
    </w:p>
    <w:p>
      <w:pPr>
        <w:numPr>
          <w:ilvl w:val="0"/>
          <w:numId w:val="11"/>
        </w:numPr>
        <w:suppressAutoHyphens w:val="true"/>
        <w:spacing w:before="0" w:after="0" w:line="240"/>
        <w:ind w:right="0" w:left="851" w:hanging="284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如因天災、事變或其他不可抗力事變發生時，本館得停止開放部分或全部展場或設施。</w:t>
      </w:r>
    </w:p>
    <w:p>
      <w:pPr>
        <w:numPr>
          <w:ilvl w:val="0"/>
          <w:numId w:val="11"/>
        </w:numPr>
        <w:suppressAutoHyphens w:val="true"/>
        <w:spacing w:before="0" w:after="0" w:line="240"/>
        <w:ind w:right="0" w:left="576" w:hanging="576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參觀指南</w:t>
      </w:r>
    </w:p>
    <w:p>
      <w:pPr>
        <w:suppressAutoHyphens w:val="true"/>
        <w:spacing w:before="0" w:after="0" w:line="240"/>
        <w:ind w:right="0" w:left="576" w:firstLine="0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4"/>
          <w:shd w:fill="auto" w:val="clear"/>
        </w:rPr>
        <w:t xml:space="preserve">摺頁類</w:t>
      </w:r>
    </w:p>
    <w:p>
      <w:pPr>
        <w:suppressAutoHyphens w:val="true"/>
        <w:spacing w:before="0" w:after="0" w:line="240"/>
        <w:ind w:right="0" w:left="576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　˙國立臺灣歷史博物館 簡介摺頁</w:t>
      </w:r>
    </w:p>
    <w:p>
      <w:pPr>
        <w:suppressAutoHyphens w:val="true"/>
        <w:spacing w:before="0" w:after="0" w:line="240"/>
        <w:ind w:right="0" w:left="576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　˙「斯土斯民‧臺灣的故事」常設展 簡介摺頁</w:t>
      </w:r>
    </w:p>
    <w:p>
      <w:pPr>
        <w:suppressAutoHyphens w:val="true"/>
        <w:spacing w:before="0" w:after="0" w:line="240"/>
        <w:ind w:right="0" w:left="576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　˙探索指南</w:t>
      </w:r>
    </w:p>
    <w:p>
      <w:pPr>
        <w:suppressAutoHyphens w:val="true"/>
        <w:spacing w:before="0" w:after="0" w:line="240"/>
        <w:ind w:right="0" w:left="576" w:firstLine="0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6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6"/>
          <w:shd w:fill="auto" w:val="clear"/>
        </w:rPr>
        <w:t xml:space="preserve">出版品</w:t>
      </w:r>
    </w:p>
    <w:p>
      <w:pPr>
        <w:suppressAutoHyphens w:val="true"/>
        <w:spacing w:before="0" w:after="0" w:line="240"/>
        <w:ind w:right="0" w:left="576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　˙《斯土斯民‧臺灣的故事 國立臺灣歷史博物館導覽手冊》</w:t>
      </w:r>
    </w:p>
    <w:p>
      <w:pPr>
        <w:suppressAutoHyphens w:val="true"/>
        <w:spacing w:before="0" w:after="0" w:line="240"/>
        <w:ind w:right="0" w:left="576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00B0F0"/>
          <w:spacing w:val="0"/>
          <w:position w:val="0"/>
          <w:sz w:val="26"/>
          <w:shd w:fill="auto" w:val="clear"/>
        </w:rPr>
        <w:t xml:space="preserve">　</w:t>
      </w: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˙《簡明臺灣圖史》</w:t>
      </w:r>
    </w:p>
    <w:p>
      <w:pPr>
        <w:suppressAutoHyphens w:val="true"/>
        <w:spacing w:before="0" w:after="0" w:line="240"/>
        <w:ind w:right="0" w:left="576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6"/>
          <w:shd w:fill="auto" w:val="clear"/>
        </w:rPr>
        <w:t xml:space="preserve">更多豐富資訊可上</w:t>
      </w:r>
      <w:hyperlink xmlns:r="http://schemas.openxmlformats.org/officeDocument/2006/relationships" r:id="docRId4">
        <w:r>
          <w:rPr>
            <w:rFonts w:ascii="標楷體" w:hAnsi="標楷體" w:cs="標楷體" w:eastAsia="標楷體"/>
            <w:b/>
            <w:color w:val="0563C1"/>
            <w:spacing w:val="0"/>
            <w:position w:val="0"/>
            <w:sz w:val="26"/>
            <w:u w:val="single"/>
            <w:shd w:fill="auto" w:val="clear"/>
          </w:rPr>
          <w:t xml:space="preserve">國立臺灣歷史</w:t>
        </w:r>
        <w:r>
          <w:rPr>
            <w:rFonts w:ascii="標楷體" w:hAnsi="標楷體" w:cs="標楷體" w:eastAsia="標楷體"/>
            <w:b/>
            <w:vanish/>
            <w:color w:val="0563C1"/>
            <w:spacing w:val="0"/>
            <w:position w:val="0"/>
            <w:sz w:val="26"/>
            <w:u w:val="single"/>
            <w:shd w:fill="auto" w:val="clear"/>
          </w:rPr>
          <w:t xml:space="preserve">HYPERLINK "http://www.nmth.gov.tw/"</w:t>
        </w:r>
        <w:r>
          <w:rPr>
            <w:rFonts w:ascii="標楷體" w:hAnsi="標楷體" w:cs="標楷體" w:eastAsia="標楷體"/>
            <w:b/>
            <w:color w:val="0563C1"/>
            <w:spacing w:val="0"/>
            <w:position w:val="0"/>
            <w:sz w:val="26"/>
            <w:u w:val="single"/>
            <w:shd w:fill="auto" w:val="clear"/>
          </w:rPr>
          <w:t xml:space="preserve">博物館官網</w:t>
        </w:r>
      </w:hyperlink>
    </w:p>
    <w:p>
      <w:pPr>
        <w:suppressAutoHyphens w:val="true"/>
        <w:spacing w:before="0" w:after="0" w:line="240"/>
        <w:ind w:right="0" w:left="142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32"/>
          <w:shd w:fill="auto" w:val="clear"/>
        </w:rPr>
        <w:t xml:space="preserve">國立臺灣歷史博物館 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學校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32"/>
          <w:shd w:fill="auto" w:val="clear"/>
        </w:rPr>
        <w:t xml:space="preserve">團體參觀申請表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16"/>
          <w:shd w:fill="auto" w:val="clear"/>
        </w:rPr>
        <w:t xml:space="preserve">105.02版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4"/>
          <w:shd w:fill="auto" w:val="clear"/>
        </w:rPr>
        <w:t xml:space="preserve">申請日期       年      月      日                                        *為必填欄位</w:t>
      </w:r>
    </w:p>
    <w:tbl>
      <w:tblPr/>
      <w:tblGrid>
        <w:gridCol w:w="2350"/>
        <w:gridCol w:w="1276"/>
        <w:gridCol w:w="766"/>
        <w:gridCol w:w="651"/>
        <w:gridCol w:w="873"/>
        <w:gridCol w:w="1076"/>
        <w:gridCol w:w="696"/>
        <w:gridCol w:w="929"/>
        <w:gridCol w:w="1006"/>
        <w:gridCol w:w="552"/>
        <w:gridCol w:w="1276"/>
        <w:gridCol w:w="1614"/>
      </w:tblGrid>
      <w:tr>
        <w:trPr>
          <w:trHeight w:val="211" w:hRule="auto"/>
          <w:jc w:val="center"/>
        </w:trPr>
        <w:tc>
          <w:tcPr>
            <w:tcW w:w="2350" w:type="dxa"/>
            <w:tcBorders>
              <w:top w:val="single" w:color="000000" w:sz="48"/>
              <w:left w:val="single" w:color="000000" w:sz="4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*預定參觀日期</w:t>
            </w:r>
          </w:p>
        </w:tc>
        <w:tc>
          <w:tcPr>
            <w:tcW w:w="3566" w:type="dxa"/>
            <w:gridSpan w:val="4"/>
            <w:tcBorders>
              <w:top w:val="single" w:color="000000" w:sz="48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　　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月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　　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日(星期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　　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)</w:t>
            </w:r>
          </w:p>
        </w:tc>
        <w:tc>
          <w:tcPr>
            <w:tcW w:w="3707" w:type="dxa"/>
            <w:gridSpan w:val="4"/>
            <w:tcBorders>
              <w:top w:val="single" w:color="000000" w:sz="48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*希望入場時段</w:t>
            </w:r>
          </w:p>
        </w:tc>
        <w:tc>
          <w:tcPr>
            <w:tcW w:w="3442" w:type="dxa"/>
            <w:gridSpan w:val="3"/>
            <w:tcBorders>
              <w:top w:val="single" w:color="000000" w:sz="48"/>
              <w:left w:val="single" w:color="000000" w:sz="4"/>
              <w:bottom w:val="single" w:color="000000" w:sz="4"/>
              <w:right w:val="single" w:color="000000" w:sz="4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　　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時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　　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分至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　　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時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　　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分</w:t>
            </w:r>
          </w:p>
        </w:tc>
      </w:tr>
      <w:tr>
        <w:trPr>
          <w:trHeight w:val="130" w:hRule="auto"/>
          <w:jc w:val="center"/>
        </w:trPr>
        <w:tc>
          <w:tcPr>
            <w:tcW w:w="2350" w:type="dxa"/>
            <w:tcBorders>
              <w:top w:val="single" w:color="000000" w:sz="4"/>
              <w:left w:val="single" w:color="000000" w:sz="4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*學校名稱</w:t>
            </w:r>
          </w:p>
        </w:tc>
        <w:tc>
          <w:tcPr>
            <w:tcW w:w="3566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76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07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*學校所在地</w:t>
            </w:r>
          </w:p>
        </w:tc>
        <w:tc>
          <w:tcPr>
            <w:tcW w:w="3442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76"/>
              <w:ind w:right="0" w:left="0" w:firstLine="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　　　　　　市/縣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　　　　　　市/區/鄉/鎮 </w:t>
            </w:r>
          </w:p>
        </w:tc>
      </w:tr>
      <w:tr>
        <w:trPr>
          <w:trHeight w:val="72" w:hRule="auto"/>
          <w:jc w:val="center"/>
        </w:trPr>
        <w:tc>
          <w:tcPr>
            <w:tcW w:w="2350" w:type="dxa"/>
            <w:vMerge w:val="restart"/>
            <w:tcBorders>
              <w:top w:val="single" w:color="000000" w:sz="4"/>
              <w:left w:val="single" w:color="000000" w:sz="4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76"/>
              <w:ind w:right="0" w:left="0" w:firstLine="0"/>
              <w:jc w:val="center"/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*學校申請人</w:t>
            </w:r>
          </w:p>
          <w:p>
            <w:pPr>
              <w:suppressAutoHyphens w:val="true"/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姓　　　名</w:t>
            </w:r>
          </w:p>
        </w:tc>
        <w:tc>
          <w:tcPr>
            <w:tcW w:w="3566" w:type="dxa"/>
            <w:gridSpan w:val="4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76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07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*電話／手機</w:t>
            </w:r>
          </w:p>
        </w:tc>
        <w:tc>
          <w:tcPr>
            <w:tcW w:w="3442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8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7" w:hRule="auto"/>
          <w:jc w:val="center"/>
        </w:trPr>
        <w:tc>
          <w:tcPr>
            <w:tcW w:w="2350" w:type="dxa"/>
            <w:vMerge/>
            <w:tcBorders>
              <w:top w:val="single" w:color="000000" w:sz="4"/>
              <w:left w:val="single" w:color="000000" w:sz="4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66" w:type="dxa"/>
            <w:gridSpan w:val="4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07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*傳　　　真</w:t>
            </w:r>
          </w:p>
        </w:tc>
        <w:tc>
          <w:tcPr>
            <w:tcW w:w="3442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8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76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7" w:hRule="auto"/>
          <w:jc w:val="center"/>
        </w:trPr>
        <w:tc>
          <w:tcPr>
            <w:tcW w:w="2350" w:type="dxa"/>
            <w:tcBorders>
              <w:top w:val="single" w:color="000000" w:sz="4"/>
              <w:left w:val="single" w:color="000000" w:sz="4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*Email</w:t>
            </w:r>
          </w:p>
        </w:tc>
        <w:tc>
          <w:tcPr>
            <w:tcW w:w="10715" w:type="dxa"/>
            <w:gridSpan w:val="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76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7" w:hRule="auto"/>
          <w:jc w:val="center"/>
        </w:trPr>
        <w:tc>
          <w:tcPr>
            <w:tcW w:w="2350" w:type="dxa"/>
            <w:tcBorders>
              <w:top w:val="single" w:color="000000" w:sz="4"/>
              <w:left w:val="single" w:color="000000" w:sz="4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*參觀當日聯絡人</w:t>
            </w:r>
          </w:p>
        </w:tc>
        <w:tc>
          <w:tcPr>
            <w:tcW w:w="10715" w:type="dxa"/>
            <w:gridSpan w:val="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uppressAutoHyphens w:val="true"/>
              <w:spacing w:before="0" w:after="0" w:line="276"/>
              <w:ind w:right="0" w:left="0" w:firstLine="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姓名／職稱：                              手機：</w:t>
            </w:r>
          </w:p>
          <w:p>
            <w:pPr>
              <w:widowControl w:val="false"/>
              <w:suppressAutoHyphens w:val="true"/>
              <w:spacing w:before="0" w:after="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旅行社名稱(無者免填)：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                          </w:t>
            </w:r>
          </w:p>
        </w:tc>
      </w:tr>
      <w:tr>
        <w:trPr>
          <w:trHeight w:val="77" w:hRule="auto"/>
          <w:jc w:val="center"/>
        </w:trPr>
        <w:tc>
          <w:tcPr>
            <w:tcW w:w="2350" w:type="dxa"/>
            <w:tcBorders>
              <w:top w:val="single" w:color="000000" w:sz="4"/>
              <w:left w:val="single" w:color="000000" w:sz="48"/>
              <w:bottom w:val="single" w:color="000000" w:sz="4"/>
              <w:right w:val="single" w:color="000000" w:sz="12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項目</w:t>
            </w:r>
          </w:p>
        </w:tc>
        <w:tc>
          <w:tcPr>
            <w:tcW w:w="127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uppressAutoHyphens w:val="true"/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年級</w:t>
            </w:r>
          </w:p>
        </w:tc>
        <w:tc>
          <w:tcPr>
            <w:tcW w:w="1417" w:type="dxa"/>
            <w:gridSpan w:val="2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uppressAutoHyphens w:val="true"/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班級數</w:t>
            </w:r>
          </w:p>
        </w:tc>
        <w:tc>
          <w:tcPr>
            <w:tcW w:w="1949" w:type="dxa"/>
            <w:gridSpan w:val="2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uppressAutoHyphens w:val="true"/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學生總數</w:t>
            </w:r>
          </w:p>
        </w:tc>
        <w:tc>
          <w:tcPr>
            <w:tcW w:w="3183" w:type="dxa"/>
            <w:gridSpan w:val="4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uppressAutoHyphens w:val="true"/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年級</w:t>
            </w:r>
          </w:p>
        </w:tc>
        <w:tc>
          <w:tcPr>
            <w:tcW w:w="1276" w:type="dxa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uppressAutoHyphens w:val="true"/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班級數</w:t>
            </w:r>
          </w:p>
        </w:tc>
        <w:tc>
          <w:tcPr>
            <w:tcW w:w="1614" w:type="dxa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uppressAutoHyphens w:val="true"/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學生總數</w:t>
            </w:r>
          </w:p>
        </w:tc>
      </w:tr>
      <w:tr>
        <w:trPr>
          <w:trHeight w:val="715" w:hRule="auto"/>
          <w:jc w:val="center"/>
        </w:trPr>
        <w:tc>
          <w:tcPr>
            <w:tcW w:w="2350" w:type="dxa"/>
            <w:vMerge w:val="restart"/>
            <w:tcBorders>
              <w:top w:val="single" w:color="000000" w:sz="4"/>
              <w:left w:val="single" w:color="000000" w:sz="48"/>
              <w:bottom w:val="single" w:color="000000" w:sz="4"/>
              <w:right w:val="single" w:color="000000" w:sz="12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*請勾選：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□國小，□國中，□高中，□大專院校，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□碩博士班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9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2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83" w:type="dxa"/>
            <w:gridSpan w:val="4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15" w:hRule="auto"/>
          <w:jc w:val="center"/>
        </w:trPr>
        <w:tc>
          <w:tcPr>
            <w:tcW w:w="2350" w:type="dxa"/>
            <w:vMerge/>
            <w:tcBorders>
              <w:top w:val="single" w:color="000000" w:sz="4"/>
              <w:left w:val="single" w:color="000000" w:sz="48"/>
              <w:bottom w:val="single" w:color="000000" w:sz="4"/>
              <w:right w:val="single" w:color="000000" w:sz="12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9" w:type="dxa"/>
            <w:gridSpan w:val="2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183" w:type="dxa"/>
            <w:gridSpan w:val="4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4" w:hRule="auto"/>
          <w:jc w:val="center"/>
        </w:trPr>
        <w:tc>
          <w:tcPr>
            <w:tcW w:w="2350" w:type="dxa"/>
            <w:vMerge w:val="restart"/>
            <w:tcBorders>
              <w:top w:val="single" w:color="000000" w:sz="4"/>
              <w:left w:val="single" w:color="000000" w:sz="4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學生身份或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特殊需求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(無則免填)</w:t>
            </w:r>
          </w:p>
        </w:tc>
        <w:tc>
          <w:tcPr>
            <w:tcW w:w="10715" w:type="dxa"/>
            <w:gridSpan w:val="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□ 偏鄉學校（須符合教育部教育優先區計畫指標離島特偏偏遠學校）</w:t>
            </w:r>
          </w:p>
        </w:tc>
      </w:tr>
      <w:tr>
        <w:trPr>
          <w:trHeight w:val="70" w:hRule="auto"/>
          <w:jc w:val="center"/>
        </w:trPr>
        <w:tc>
          <w:tcPr>
            <w:tcW w:w="2350" w:type="dxa"/>
            <w:vMerge/>
            <w:tcBorders>
              <w:top w:val="single" w:color="000000" w:sz="4"/>
              <w:left w:val="single" w:color="000000" w:sz="4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42" w:type="dxa"/>
            <w:gridSpan w:val="2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□ 特教班/資源班學生人數</w:t>
            </w:r>
          </w:p>
        </w:tc>
        <w:tc>
          <w:tcPr>
            <w:tcW w:w="8673" w:type="dxa"/>
            <w:gridSpan w:val="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-24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□全數</w:t>
            </w:r>
          </w:p>
        </w:tc>
      </w:tr>
      <w:tr>
        <w:trPr>
          <w:trHeight w:val="70" w:hRule="auto"/>
          <w:jc w:val="center"/>
        </w:trPr>
        <w:tc>
          <w:tcPr>
            <w:tcW w:w="2350" w:type="dxa"/>
            <w:vMerge/>
            <w:tcBorders>
              <w:top w:val="single" w:color="000000" w:sz="4"/>
              <w:left w:val="single" w:color="000000" w:sz="4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42" w:type="dxa"/>
            <w:gridSpan w:val="2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3" w:type="dxa"/>
            <w:gridSpan w:val="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-24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□部分；人數________人，班數______班</w:t>
            </w:r>
          </w:p>
        </w:tc>
      </w:tr>
      <w:tr>
        <w:trPr>
          <w:trHeight w:val="736" w:hRule="auto"/>
          <w:jc w:val="center"/>
        </w:trPr>
        <w:tc>
          <w:tcPr>
            <w:tcW w:w="2350" w:type="dxa"/>
            <w:tcBorders>
              <w:top w:val="single" w:color="000000" w:sz="4"/>
              <w:left w:val="single" w:color="000000" w:sz="4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備    註</w:t>
            </w:r>
          </w:p>
        </w:tc>
        <w:tc>
          <w:tcPr>
            <w:tcW w:w="10715" w:type="dxa"/>
            <w:gridSpan w:val="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□參加學校套裝活動 </w:t>
            </w:r>
            <w:r>
              <w:rPr>
                <w:rFonts w:ascii="新細明體" w:hAnsi="新細明體" w:cs="新細明體" w:eastAsia="新細明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【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請填附件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4"/>
                <w:shd w:fill="auto" w:val="clear"/>
              </w:rPr>
              <w:t xml:space="preserve">】</w:t>
            </w:r>
            <w:r>
              <w:rPr>
                <w:rFonts w:ascii="標楷體" w:hAnsi="標楷體" w:cs="標楷體" w:eastAsia="標楷體"/>
                <w:color w:val="FF0000"/>
                <w:spacing w:val="0"/>
                <w:position w:val="0"/>
                <w:sz w:val="24"/>
                <w:shd w:fill="auto" w:val="clear"/>
              </w:rPr>
              <w:t xml:space="preserve">（</w:t>
            </w:r>
            <w:r>
              <w:rPr>
                <w:rFonts w:ascii="標楷體" w:hAnsi="標楷體" w:cs="標楷體" w:eastAsia="標楷體"/>
                <w:b/>
                <w:color w:val="FF0000"/>
                <w:spacing w:val="0"/>
                <w:position w:val="0"/>
                <w:sz w:val="24"/>
                <w:shd w:fill="auto" w:val="clear"/>
              </w:rPr>
              <w:t xml:space="preserve">團體人數45人(含)以下，限平日，欲參加者，請連同本表及套裝活動表傳真至本館。</w:t>
            </w:r>
            <w:r>
              <w:rPr>
                <w:rFonts w:ascii="標楷體" w:hAnsi="標楷體" w:cs="標楷體" w:eastAsia="標楷體"/>
                <w:color w:val="FF0000"/>
                <w:spacing w:val="0"/>
                <w:position w:val="0"/>
                <w:sz w:val="24"/>
                <w:shd w:fill="auto" w:val="clear"/>
              </w:rPr>
              <w:t xml:space="preserve">)</w:t>
            </w:r>
          </w:p>
        </w:tc>
      </w:tr>
      <w:tr>
        <w:trPr>
          <w:trHeight w:val="1967" w:hRule="auto"/>
          <w:jc w:val="center"/>
        </w:trPr>
        <w:tc>
          <w:tcPr>
            <w:tcW w:w="2350" w:type="dxa"/>
            <w:tcBorders>
              <w:top w:val="single" w:color="000000" w:sz="4"/>
              <w:left w:val="single" w:color="000000" w:sz="4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*注意事項</w:t>
            </w:r>
          </w:p>
        </w:tc>
        <w:tc>
          <w:tcPr>
            <w:tcW w:w="10715" w:type="dxa"/>
            <w:gridSpan w:val="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numPr>
                <w:ilvl w:val="0"/>
                <w:numId w:val="75"/>
              </w:numPr>
              <w:suppressAutoHyphens w:val="true"/>
              <w:spacing w:before="0" w:after="0" w:line="240"/>
              <w:ind w:right="0" w:left="360" w:hanging="36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0"/>
                <w:u w:val="single"/>
                <w:shd w:fill="auto" w:val="clear"/>
              </w:rPr>
              <w:t xml:space="preserve">請於參觀日2週前提出申請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，並請務必詳閱上述申請須知，如申請資格未依規定，將比照一般團體購票入館。</w:t>
            </w:r>
          </w:p>
          <w:p>
            <w:pPr>
              <w:numPr>
                <w:ilvl w:val="0"/>
                <w:numId w:val="75"/>
              </w:numPr>
              <w:suppressAutoHyphens w:val="true"/>
              <w:spacing w:before="0" w:after="0" w:line="240"/>
              <w:ind w:right="0" w:left="360" w:hanging="36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0"/>
                <w:shd w:fill="auto" w:val="clear"/>
              </w:rPr>
              <w:t xml:space="preserve">參觀團體需使用語音導覽器入館，每人每臺新臺幣20元租金。</w:t>
            </w:r>
          </w:p>
          <w:p>
            <w:pPr>
              <w:numPr>
                <w:ilvl w:val="0"/>
                <w:numId w:val="75"/>
              </w:numPr>
              <w:suppressAutoHyphens w:val="true"/>
              <w:spacing w:before="0" w:after="0" w:line="240"/>
              <w:ind w:right="0" w:left="360" w:hanging="36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0"/>
                <w:shd w:fill="auto" w:val="clear"/>
              </w:rPr>
              <w:t xml:space="preserve">採預先登記制，申請時段：上午9:00-11:30、下午13:30-16:00，需視本館當日導覽人力及申請順序安排。</w:t>
            </w:r>
          </w:p>
          <w:p>
            <w:pPr>
              <w:numPr>
                <w:ilvl w:val="0"/>
                <w:numId w:val="75"/>
              </w:numPr>
              <w:suppressAutoHyphens w:val="true"/>
              <w:spacing w:before="0" w:after="0" w:line="240"/>
              <w:ind w:right="0" w:left="360" w:hanging="36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0"/>
                <w:shd w:fill="auto" w:val="clear"/>
              </w:rPr>
              <w:t xml:space="preserve">請列印本表單、填妥後由申請單位主管核章（免備文），傳真至(06)396-0695，本館核可後回傳。連絡電話：(06)356-8889分機8206。</w:t>
            </w:r>
          </w:p>
          <w:p>
            <w:pPr>
              <w:numPr>
                <w:ilvl w:val="0"/>
                <w:numId w:val="75"/>
              </w:numPr>
              <w:suppressAutoHyphens w:val="true"/>
              <w:spacing w:before="0" w:after="0" w:line="240"/>
              <w:ind w:right="0" w:left="360" w:hanging="36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0"/>
                <w:shd w:fill="auto" w:val="clear"/>
              </w:rPr>
              <w:t xml:space="preserve">參觀當日請憑核准申請單及相關有照證件，準時至售票口報到入館。</w:t>
            </w:r>
          </w:p>
        </w:tc>
      </w:tr>
      <w:tr>
        <w:trPr>
          <w:trHeight w:val="1235" w:hRule="auto"/>
          <w:jc w:val="center"/>
        </w:trPr>
        <w:tc>
          <w:tcPr>
            <w:tcW w:w="3626" w:type="dxa"/>
            <w:gridSpan w:val="2"/>
            <w:tcBorders>
              <w:top w:val="single" w:color="000000" w:sz="4"/>
              <w:left w:val="single" w:color="000000" w:sz="48"/>
              <w:bottom w:val="single" w:color="000000" w:sz="48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學校申請人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□已詳閱申請須知(未勾選視申請無效)</w:t>
            </w:r>
          </w:p>
        </w:tc>
        <w:tc>
          <w:tcPr>
            <w:tcW w:w="4991" w:type="dxa"/>
            <w:gridSpan w:val="6"/>
            <w:tcBorders>
              <w:top w:val="single" w:color="000000" w:sz="4"/>
              <w:left w:val="single" w:color="000000" w:sz="4"/>
              <w:bottom w:val="single" w:color="000000" w:sz="48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單位主管/系所教授</w:t>
            </w:r>
          </w:p>
        </w:tc>
        <w:tc>
          <w:tcPr>
            <w:tcW w:w="4448" w:type="dxa"/>
            <w:gridSpan w:val="4"/>
            <w:tcBorders>
              <w:top w:val="single" w:color="000000" w:sz="4"/>
              <w:left w:val="single" w:color="000000" w:sz="4"/>
              <w:bottom w:val="single" w:color="000000" w:sz="48"/>
              <w:right w:val="single" w:color="000000" w:sz="48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校長/系所主任</w:t>
            </w:r>
          </w:p>
        </w:tc>
      </w:tr>
      <w:tr>
        <w:trPr>
          <w:trHeight w:val="2772" w:hRule="auto"/>
          <w:jc w:val="center"/>
        </w:trPr>
        <w:tc>
          <w:tcPr>
            <w:tcW w:w="13065" w:type="dxa"/>
            <w:gridSpan w:val="12"/>
            <w:tcBorders>
              <w:top w:val="single" w:color="000000" w:sz="48"/>
              <w:left w:val="single" w:color="000000" w:sz="48"/>
              <w:bottom w:val="single" w:color="000000" w:sz="4"/>
              <w:right w:val="single" w:color="000000" w:sz="4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申請結果：（由本館填寫，完成申請後將傳真回覆 貴校/單位，敬請留意）</w:t>
            </w:r>
          </w:p>
          <w:p>
            <w:pPr>
              <w:suppressAutoHyphens w:val="true"/>
              <w:spacing w:before="0" w:after="0" w:line="240"/>
              <w:ind w:right="0" w:left="173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1.一般學生(國小至高中職)：班級數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     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班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，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學生總數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        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人，免票總人數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        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人。</w:t>
            </w:r>
          </w:p>
          <w:p>
            <w:pPr>
              <w:suppressAutoHyphens w:val="true"/>
              <w:spacing w:before="0" w:after="0" w:line="240"/>
              <w:ind w:right="0" w:left="173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2.偏鄉學校(國小至高中職)：班級數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     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班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，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免票總人數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        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人。</w:t>
            </w:r>
          </w:p>
          <w:p>
            <w:pPr>
              <w:suppressAutoHyphens w:val="true"/>
              <w:spacing w:before="0" w:after="0" w:line="240"/>
              <w:ind w:right="0" w:left="173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3.大專院校(含以上)：班級數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       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班，老師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       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人，學生總數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          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人。</w:t>
            </w:r>
          </w:p>
          <w:p>
            <w:pPr>
              <w:suppressAutoHyphens w:val="true"/>
              <w:spacing w:before="0" w:after="0" w:line="240"/>
              <w:ind w:right="0" w:left="173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4.特教班/資源班師生(全員)：共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       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人。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□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同意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該校於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　　　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時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　　　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分，共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　　　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位免票入館，包含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　　　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位免費使用語音導覽器。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□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未通過審核，說明：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FF0000"/>
                <w:spacing w:val="0"/>
                <w:position w:val="0"/>
                <w:sz w:val="24"/>
                <w:shd w:fill="auto" w:val="clear"/>
              </w:rPr>
              <w:t xml:space="preserve">□</w:t>
            </w:r>
            <w:r>
              <w:rPr>
                <w:rFonts w:ascii="標楷體" w:hAnsi="標楷體" w:cs="標楷體" w:eastAsia="標楷體"/>
                <w:b/>
                <w:color w:val="FF0000"/>
                <w:spacing w:val="0"/>
                <w:position w:val="0"/>
                <w:sz w:val="24"/>
                <w:shd w:fill="auto" w:val="clear"/>
              </w:rPr>
              <w:t xml:space="preserve">成功□未成功</w:t>
            </w:r>
            <w:r>
              <w:rPr>
                <w:rFonts w:ascii="標楷體" w:hAnsi="標楷體" w:cs="標楷體" w:eastAsia="標楷體"/>
                <w:color w:val="FF0000"/>
                <w:spacing w:val="0"/>
                <w:position w:val="0"/>
                <w:sz w:val="24"/>
                <w:shd w:fill="auto" w:val="clear"/>
              </w:rPr>
              <w:t xml:space="preserve">預約套裝教育活動，備註事項：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備註：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920" w:hRule="auto"/>
          <w:jc w:val="center"/>
        </w:trPr>
        <w:tc>
          <w:tcPr>
            <w:tcW w:w="3626" w:type="dxa"/>
            <w:gridSpan w:val="2"/>
            <w:tcBorders>
              <w:top w:val="single" w:color="000000" w:sz="4"/>
              <w:left w:val="single" w:color="000000" w:sz="48"/>
              <w:bottom w:val="single" w:color="000000" w:sz="48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本館／承辦人</w:t>
            </w:r>
          </w:p>
        </w:tc>
        <w:tc>
          <w:tcPr>
            <w:tcW w:w="4062" w:type="dxa"/>
            <w:gridSpan w:val="5"/>
            <w:tcBorders>
              <w:top w:val="single" w:color="000000" w:sz="4"/>
              <w:left w:val="single" w:color="000000" w:sz="4"/>
              <w:bottom w:val="single" w:color="000000" w:sz="48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單位主管</w:t>
            </w:r>
          </w:p>
        </w:tc>
        <w:tc>
          <w:tcPr>
            <w:tcW w:w="5377" w:type="dxa"/>
            <w:gridSpan w:val="5"/>
            <w:tcBorders>
              <w:top w:val="single" w:color="000000" w:sz="4"/>
              <w:left w:val="single" w:color="000000" w:sz="4"/>
              <w:bottom w:val="single" w:color="000000" w:sz="48"/>
              <w:right w:val="single" w:color="000000" w:sz="48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館長或授權人</w:t>
            </w:r>
          </w:p>
        </w:tc>
      </w:tr>
    </w:tbl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24"/>
          <w:shd w:fill="auto" w:val="clear"/>
        </w:rPr>
        <w:t xml:space="preserve">不需申請套裝活動者免填此表!!</w:t>
      </w: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32"/>
          <w:shd w:fill="auto" w:val="clear"/>
        </w:rPr>
        <w:t xml:space="preserve">國立臺灣歷史博物館  學校套裝教育活動申請須知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16"/>
          <w:shd w:fill="auto" w:val="clear"/>
        </w:rPr>
        <w:t xml:space="preserve">105.02版</w:t>
      </w:r>
    </w:p>
    <w:p>
      <w:pPr>
        <w:widowControl w:val="false"/>
        <w:numPr>
          <w:ilvl w:val="0"/>
          <w:numId w:val="91"/>
        </w:numPr>
        <w:suppressAutoHyphens w:val="true"/>
        <w:spacing w:before="0" w:after="0" w:line="240"/>
        <w:ind w:right="0" w:left="567" w:hanging="48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請最遲於參觀前2週預約，每時段以</w:t>
      </w:r>
      <w:r>
        <w:rPr>
          <w:rFonts w:ascii="標楷體" w:hAnsi="標楷體" w:cs="標楷體" w:eastAsia="標楷體"/>
          <w:b/>
          <w:color w:val="FF0000"/>
          <w:spacing w:val="0"/>
          <w:position w:val="0"/>
          <w:sz w:val="26"/>
          <w:shd w:fill="auto" w:val="clear"/>
        </w:rPr>
        <w:t xml:space="preserve">45</w:t>
      </w: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人為限，視本館當日人力及申請順序安排。</w:t>
      </w:r>
    </w:p>
    <w:p>
      <w:pPr>
        <w:widowControl w:val="false"/>
        <w:numPr>
          <w:ilvl w:val="0"/>
          <w:numId w:val="91"/>
        </w:numPr>
        <w:suppressAutoHyphens w:val="true"/>
        <w:spacing w:before="0" w:after="0" w:line="240"/>
        <w:ind w:right="0" w:left="567" w:hanging="48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館方依學校於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26"/>
          <w:shd w:fill="auto" w:val="clear"/>
        </w:rPr>
        <w:t xml:space="preserve">「學校團體參觀申請表」</w:t>
      </w: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內填寫之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26"/>
          <w:shd w:fill="auto" w:val="clear"/>
        </w:rPr>
        <w:t xml:space="preserve">希望入場時間</w:t>
      </w: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辦理活動，</w:t>
      </w:r>
      <w:r>
        <w:rPr>
          <w:rFonts w:ascii="標楷體" w:hAnsi="標楷體" w:cs="標楷體" w:eastAsia="標楷體"/>
          <w:b/>
          <w:color w:val="FF0000"/>
          <w:spacing w:val="0"/>
          <w:position w:val="0"/>
          <w:sz w:val="26"/>
          <w:shd w:fill="auto" w:val="clear"/>
        </w:rPr>
        <w:t xml:space="preserve">活動僅保留15分鐘</w:t>
      </w: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，學校逾時到館，館方得取消所有活動，改為自行參觀。</w:t>
      </w:r>
    </w:p>
    <w:p>
      <w:pPr>
        <w:widowControl w:val="false"/>
        <w:numPr>
          <w:ilvl w:val="0"/>
          <w:numId w:val="91"/>
        </w:numPr>
        <w:suppressAutoHyphens w:val="true"/>
        <w:spacing w:before="0" w:after="0" w:line="240"/>
        <w:ind w:right="0" w:left="567" w:hanging="48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活動分半日場(建議停留2小時以上)、全日場(午餐自理，建議停留4小時以上)，為利活動進行，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26"/>
          <w:shd w:fill="auto" w:val="clear"/>
        </w:rPr>
        <w:t xml:space="preserve">半日場</w:t>
      </w: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填寫之希望入館時間，上午入館需早於10時，下午入館需早於15時；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26"/>
          <w:shd w:fill="auto" w:val="clear"/>
        </w:rPr>
        <w:t xml:space="preserve">全日場</w:t>
      </w: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需早於上午11時，若未依規定填寫入場時間，恕無法接受預約。 </w:t>
      </w:r>
    </w:p>
    <w:p>
      <w:pPr>
        <w:widowControl w:val="false"/>
        <w:numPr>
          <w:ilvl w:val="0"/>
          <w:numId w:val="91"/>
        </w:numPr>
        <w:suppressAutoHyphens w:val="true"/>
        <w:spacing w:before="0" w:after="0" w:line="240"/>
        <w:ind w:right="0" w:left="567" w:hanging="480"/>
        <w:jc w:val="both"/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套裝活動當日如遇國定例假日不開放預約。</w:t>
      </w:r>
    </w:p>
    <w:p>
      <w:pPr>
        <w:widowControl w:val="false"/>
        <w:numPr>
          <w:ilvl w:val="0"/>
          <w:numId w:val="91"/>
        </w:numPr>
        <w:suppressAutoHyphens w:val="true"/>
        <w:spacing w:before="0" w:after="0" w:line="240"/>
        <w:ind w:right="0" w:left="567" w:hanging="48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各活動詳細簡介請見官網 </w:t>
      </w:r>
      <w:hyperlink xmlns:r="http://schemas.openxmlformats.org/officeDocument/2006/relationships" r:id="docRId5">
        <w:r>
          <w:rPr>
            <w:rFonts w:ascii="標楷體" w:hAnsi="標楷體" w:cs="標楷體" w:eastAsia="標楷體"/>
            <w:color w:val="0563C1"/>
            <w:spacing w:val="0"/>
            <w:position w:val="0"/>
            <w:sz w:val="26"/>
            <w:u w:val="single"/>
            <w:shd w:fill="auto" w:val="clear"/>
          </w:rPr>
          <w:t xml:space="preserve">www.nmth.gov.tw/</w:t>
        </w:r>
        <w:r>
          <w:rPr>
            <w:rFonts w:ascii="標楷體" w:hAnsi="標楷體" w:cs="標楷體" w:eastAsia="標楷體"/>
            <w:vanish/>
            <w:color w:val="0563C1"/>
            <w:spacing w:val="0"/>
            <w:position w:val="0"/>
            <w:sz w:val="26"/>
            <w:u w:val="single"/>
            <w:shd w:fill="auto" w:val="clear"/>
          </w:rPr>
          <w:t xml:space="preserve">HYPERLINK "http://www.nmth.gov.tw/content_85.html"</w:t>
        </w:r>
        <w:r>
          <w:rPr>
            <w:rFonts w:ascii="標楷體" w:hAnsi="標楷體" w:cs="標楷體" w:eastAsia="標楷體"/>
            <w:color w:val="0563C1"/>
            <w:spacing w:val="0"/>
            <w:position w:val="0"/>
            <w:sz w:val="26"/>
            <w:u w:val="single"/>
            <w:shd w:fill="auto" w:val="clear"/>
          </w:rPr>
          <w:t xml:space="preserve">參觀服務</w:t>
        </w:r>
        <w:r>
          <w:rPr>
            <w:rFonts w:ascii="標楷體" w:hAnsi="標楷體" w:cs="標楷體" w:eastAsia="標楷體"/>
            <w:vanish/>
            <w:color w:val="0563C1"/>
            <w:spacing w:val="0"/>
            <w:position w:val="0"/>
            <w:sz w:val="26"/>
            <w:u w:val="single"/>
            <w:shd w:fill="auto" w:val="clear"/>
          </w:rPr>
          <w:t xml:space="preserve">HYPERLINK "http://www.nmth.gov.tw/content_85.html"</w:t>
        </w:r>
        <w:r>
          <w:rPr>
            <w:rFonts w:ascii="標楷體" w:hAnsi="標楷體" w:cs="標楷體" w:eastAsia="標楷體"/>
            <w:color w:val="0563C1"/>
            <w:spacing w:val="0"/>
            <w:position w:val="0"/>
            <w:sz w:val="26"/>
            <w:u w:val="single"/>
            <w:shd w:fill="auto" w:val="clear"/>
          </w:rPr>
          <w:t xml:space="preserve">/</w:t>
        </w:r>
        <w:r>
          <w:rPr>
            <w:rFonts w:ascii="標楷體" w:hAnsi="標楷體" w:cs="標楷體" w:eastAsia="標楷體"/>
            <w:vanish/>
            <w:color w:val="0563C1"/>
            <w:spacing w:val="0"/>
            <w:position w:val="0"/>
            <w:sz w:val="26"/>
            <w:u w:val="single"/>
            <w:shd w:fill="auto" w:val="clear"/>
          </w:rPr>
          <w:t xml:space="preserve">HYPERLINK "http://www.nmth.gov.tw/content_85.html"</w:t>
        </w:r>
        <w:r>
          <w:rPr>
            <w:rFonts w:ascii="標楷體" w:hAnsi="標楷體" w:cs="標楷體" w:eastAsia="標楷體"/>
            <w:color w:val="0563C1"/>
            <w:spacing w:val="0"/>
            <w:position w:val="0"/>
            <w:sz w:val="26"/>
            <w:u w:val="single"/>
            <w:shd w:fill="auto" w:val="clear"/>
          </w:rPr>
          <w:t xml:space="preserve">學校團體預約</w:t>
        </w:r>
        <w:r>
          <w:rPr>
            <w:rFonts w:ascii="標楷體" w:hAnsi="標楷體" w:cs="標楷體" w:eastAsia="標楷體"/>
            <w:vanish/>
            <w:color w:val="0563C1"/>
            <w:spacing w:val="0"/>
            <w:position w:val="0"/>
            <w:sz w:val="26"/>
            <w:u w:val="single"/>
            <w:shd w:fill="auto" w:val="clear"/>
          </w:rPr>
          <w:t xml:space="preserve">HYPERLINK "http://www.nmth.gov.tw/content_85.html"</w:t>
        </w:r>
        <w:r>
          <w:rPr>
            <w:rFonts w:ascii="標楷體" w:hAnsi="標楷體" w:cs="標楷體" w:eastAsia="標楷體"/>
            <w:color w:val="0563C1"/>
            <w:spacing w:val="0"/>
            <w:position w:val="0"/>
            <w:sz w:val="26"/>
            <w:u w:val="single"/>
            <w:shd w:fill="auto" w:val="clear"/>
          </w:rPr>
          <w:t xml:space="preserve">。</w:t>
        </w:r>
      </w:hyperlink>
    </w:p>
    <w:p>
      <w:pPr>
        <w:widowControl w:val="false"/>
        <w:numPr>
          <w:ilvl w:val="0"/>
          <w:numId w:val="91"/>
        </w:numPr>
        <w:suppressAutoHyphens w:val="true"/>
        <w:spacing w:before="0" w:after="0" w:line="240"/>
        <w:ind w:right="0" w:left="567" w:hanging="48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欲參加學校套裝活動團體</w:t>
      </w: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，</w:t>
      </w: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請填寫下方申請表，併同【學校團體參觀申請表】傳真回本館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，</w:t>
      </w: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傳真：(06)396-0695。</w:t>
      </w:r>
    </w:p>
    <w:p>
      <w:pPr>
        <w:widowControl w:val="false"/>
        <w:suppressAutoHyphens w:val="true"/>
        <w:spacing w:before="0" w:after="0" w:line="240"/>
        <w:ind w:right="-283" w:left="-144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u w:val="single"/>
          <w:shd w:fill="auto" w:val="clear"/>
        </w:rPr>
        <w:t xml:space="preserve">_____________________________________________________________________________________</w:t>
      </w: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32"/>
          <w:shd w:fill="auto" w:val="clear"/>
        </w:rPr>
        <w:t xml:space="preserve">                   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學校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32"/>
          <w:shd w:fill="auto" w:val="clear"/>
        </w:rPr>
        <w:t xml:space="preserve">套裝教育活動申請表            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24"/>
          <w:shd w:fill="auto" w:val="clear"/>
        </w:rPr>
        <w:t xml:space="preserve">*為必填欄位</w:t>
      </w:r>
    </w:p>
    <w:tbl>
      <w:tblPr/>
      <w:tblGrid>
        <w:gridCol w:w="1843"/>
        <w:gridCol w:w="3119"/>
        <w:gridCol w:w="1843"/>
        <w:gridCol w:w="3402"/>
      </w:tblGrid>
      <w:tr>
        <w:trPr>
          <w:trHeight w:val="598" w:hRule="auto"/>
          <w:jc w:val="left"/>
        </w:trPr>
        <w:tc>
          <w:tcPr>
            <w:tcW w:w="1843" w:type="dxa"/>
            <w:tcBorders>
              <w:top w:val="single" w:color="000000" w:sz="24"/>
              <w:left w:val="single" w:color="000000" w:sz="2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*預定參觀日期</w:t>
            </w:r>
          </w:p>
        </w:tc>
        <w:tc>
          <w:tcPr>
            <w:tcW w:w="3119" w:type="dxa"/>
            <w:tcBorders>
              <w:top w:val="single" w:color="000000" w:sz="2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uppressAutoHyphens w:val="true"/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　  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月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　 　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日(星期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u w:val="single"/>
                <w:shd w:fill="auto" w:val="clear"/>
              </w:rPr>
              <w:t xml:space="preserve">　 　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)</w:t>
            </w:r>
          </w:p>
        </w:tc>
        <w:tc>
          <w:tcPr>
            <w:tcW w:w="1843" w:type="dxa"/>
            <w:tcBorders>
              <w:top w:val="single" w:color="000000" w:sz="2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*申請人名稱</w:t>
            </w:r>
          </w:p>
        </w:tc>
        <w:tc>
          <w:tcPr>
            <w:tcW w:w="3402" w:type="dxa"/>
            <w:tcBorders>
              <w:top w:val="single" w:color="000000" w:sz="24"/>
              <w:left w:val="single" w:color="000000" w:sz="4"/>
              <w:bottom w:val="single" w:color="000000" w:sz="4"/>
              <w:right w:val="single" w:color="000000" w:sz="2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uppressAutoHyphens w:val="true"/>
              <w:spacing w:before="0" w:after="0" w:line="276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08" w:hRule="auto"/>
          <w:jc w:val="left"/>
        </w:trPr>
        <w:tc>
          <w:tcPr>
            <w:tcW w:w="1843" w:type="dxa"/>
            <w:tcBorders>
              <w:top w:val="single" w:color="000000" w:sz="4"/>
              <w:left w:val="single" w:color="000000" w:sz="24"/>
              <w:bottom w:val="single" w:color="000000" w:sz="2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uppressAutoHyphens w:val="true"/>
              <w:spacing w:before="181" w:after="181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*學校名稱</w:t>
            </w:r>
          </w:p>
        </w:tc>
        <w:tc>
          <w:tcPr>
            <w:tcW w:w="8364" w:type="dxa"/>
            <w:gridSpan w:val="3"/>
            <w:tcBorders>
              <w:top w:val="single" w:color="000000" w:sz="4"/>
              <w:left w:val="single" w:color="000000" w:sz="4"/>
              <w:bottom w:val="single" w:color="000000" w:sz="24"/>
              <w:right w:val="single" w:color="000000" w:sz="2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widowControl w:val="false"/>
              <w:suppressAutoHyphens w:val="true"/>
              <w:spacing w:before="181" w:after="181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181" w:after="181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6"/>
          <w:shd w:fill="auto" w:val="clear"/>
        </w:rPr>
        <w:t xml:space="preserve">【4年級以上(含)】</w:t>
      </w: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套裝活動</w:t>
      </w:r>
    </w:p>
    <w:tbl>
      <w:tblPr/>
      <w:tblGrid>
        <w:gridCol w:w="1032"/>
        <w:gridCol w:w="4874"/>
        <w:gridCol w:w="3396"/>
        <w:gridCol w:w="1330"/>
      </w:tblGrid>
      <w:tr>
        <w:trPr>
          <w:trHeight w:val="1" w:hRule="atLeast"/>
          <w:jc w:val="left"/>
        </w:trPr>
        <w:tc>
          <w:tcPr>
            <w:tcW w:w="103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選項</w:t>
            </w:r>
          </w:p>
        </w:tc>
        <w:tc>
          <w:tcPr>
            <w:tcW w:w="48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內容勾選</w:t>
            </w:r>
          </w:p>
        </w:tc>
        <w:tc>
          <w:tcPr>
            <w:tcW w:w="33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     選項說明</w:t>
            </w:r>
          </w:p>
        </w:tc>
        <w:tc>
          <w:tcPr>
            <w:tcW w:w="13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建議事項</w:t>
            </w:r>
          </w:p>
        </w:tc>
      </w:tr>
      <w:tr>
        <w:trPr>
          <w:trHeight w:val="1860" w:hRule="auto"/>
          <w:jc w:val="left"/>
        </w:trPr>
        <w:tc>
          <w:tcPr>
            <w:tcW w:w="103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必選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(每項60min)</w:t>
            </w:r>
          </w:p>
        </w:tc>
        <w:tc>
          <w:tcPr>
            <w:tcW w:w="48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□常設展導覽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(每周二～五)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□特展導覽  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(每周二～五)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□學習單活動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(每周二～五)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□戲劇導覽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6"/>
                <w:shd w:fill="auto" w:val="clear"/>
              </w:rPr>
              <w:t xml:space="preserve">(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6"/>
                <w:u w:val="single"/>
                <w:shd w:fill="auto" w:val="clear"/>
              </w:rPr>
              <w:t xml:space="preserve">限周二及周五上午入館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6"/>
                <w:shd w:fill="auto" w:val="clear"/>
              </w:rPr>
              <w:t xml:space="preserve">)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 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□園區導覽(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6"/>
                <w:u w:val="single"/>
                <w:shd w:fill="auto" w:val="clear"/>
              </w:rPr>
              <w:t xml:space="preserve">限全日場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)</w:t>
            </w:r>
          </w:p>
        </w:tc>
        <w:tc>
          <w:tcPr>
            <w:tcW w:w="33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1.半日場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來館時間2~3hr可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6"/>
                <w:shd w:fill="auto" w:val="clear"/>
              </w:rPr>
              <w:t xml:space="preserve">【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4選1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6"/>
                <w:shd w:fill="auto" w:val="clear"/>
              </w:rPr>
              <w:t xml:space="preserve">】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2.全日場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來館時間4~6hr可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6"/>
                <w:shd w:fill="auto" w:val="clear"/>
              </w:rPr>
              <w:t xml:space="preserve">【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5選2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6"/>
                <w:shd w:fill="auto" w:val="clear"/>
              </w:rPr>
              <w:t xml:space="preserve">】</w:t>
            </w:r>
          </w:p>
        </w:tc>
        <w:tc>
          <w:tcPr>
            <w:tcW w:w="1330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最適國小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6"/>
                <w:shd w:fill="auto" w:val="clear"/>
              </w:rPr>
              <w:t xml:space="preserve">四年級以上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，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國、高中亦可。</w:t>
            </w:r>
          </w:p>
        </w:tc>
      </w:tr>
      <w:tr>
        <w:trPr>
          <w:trHeight w:val="1397" w:hRule="auto"/>
          <w:jc w:val="left"/>
        </w:trPr>
        <w:tc>
          <w:tcPr>
            <w:tcW w:w="103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必選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(每項30min)</w:t>
            </w:r>
          </w:p>
        </w:tc>
        <w:tc>
          <w:tcPr>
            <w:tcW w:w="48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□迷你劇場  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(每周二～五)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□繪本童樂會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(每周二～五)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□手作歷史趣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6"/>
                <w:u w:val="single"/>
                <w:shd w:fill="auto" w:val="clear"/>
              </w:rPr>
              <w:t xml:space="preserve">(限全日場)</w:t>
            </w:r>
          </w:p>
        </w:tc>
        <w:tc>
          <w:tcPr>
            <w:tcW w:w="33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1.半日場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來館時間2~3hr可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6"/>
                <w:shd w:fill="auto" w:val="clear"/>
              </w:rPr>
              <w:t xml:space="preserve">【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2選1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6"/>
                <w:shd w:fill="auto" w:val="clear"/>
              </w:rPr>
              <w:t xml:space="preserve">】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2.全日場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來館時間4~6hr可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6"/>
                <w:shd w:fill="auto" w:val="clear"/>
              </w:rPr>
              <w:t xml:space="preserve">【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3選2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6"/>
                <w:shd w:fill="auto" w:val="clear"/>
              </w:rPr>
              <w:t xml:space="preserve">】</w:t>
            </w:r>
          </w:p>
        </w:tc>
        <w:tc>
          <w:tcPr>
            <w:tcW w:w="1330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24" w:hRule="auto"/>
          <w:jc w:val="left"/>
        </w:trPr>
        <w:tc>
          <w:tcPr>
            <w:tcW w:w="103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自由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選擇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(10min)</w:t>
            </w:r>
          </w:p>
        </w:tc>
        <w:tc>
          <w:tcPr>
            <w:tcW w:w="48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□火車劇場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(每周二～五)</w:t>
            </w:r>
          </w:p>
        </w:tc>
        <w:tc>
          <w:tcPr>
            <w:tcW w:w="33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自由選擇</w:t>
            </w:r>
          </w:p>
        </w:tc>
        <w:tc>
          <w:tcPr>
            <w:tcW w:w="1330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181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6"/>
          <w:shd w:fill="auto" w:val="clear"/>
        </w:rPr>
        <w:t xml:space="preserve">【3年級以下(含)】</w:t>
      </w:r>
      <w:r>
        <w:rPr>
          <w:rFonts w:ascii="標楷體" w:hAnsi="標楷體" w:cs="標楷體" w:eastAsia="標楷體"/>
          <w:color w:val="auto"/>
          <w:spacing w:val="0"/>
          <w:position w:val="0"/>
          <w:sz w:val="26"/>
          <w:shd w:fill="auto" w:val="clear"/>
        </w:rPr>
        <w:t xml:space="preserve">套裝活動</w:t>
      </w:r>
    </w:p>
    <w:tbl>
      <w:tblPr/>
      <w:tblGrid>
        <w:gridCol w:w="1181"/>
        <w:gridCol w:w="4725"/>
        <w:gridCol w:w="3396"/>
        <w:gridCol w:w="1330"/>
      </w:tblGrid>
      <w:tr>
        <w:trPr>
          <w:trHeight w:val="1526" w:hRule="auto"/>
          <w:jc w:val="left"/>
        </w:trPr>
        <w:tc>
          <w:tcPr>
            <w:tcW w:w="11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必選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(共70min)</w:t>
            </w:r>
          </w:p>
        </w:tc>
        <w:tc>
          <w:tcPr>
            <w:tcW w:w="47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□兒童廳活動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2"/>
                <w:shd w:fill="auto" w:val="clear"/>
              </w:rPr>
              <w:t xml:space="preserve">(每周二~五)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6"/>
                <w:shd w:fill="auto" w:val="clear"/>
              </w:rPr>
              <w:t xml:space="preserve">【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含火車劇場導覽+兒童廳戶外導覽+繪本童樂會或手作歷史趣(由本館安排)</w:t>
            </w:r>
            <w:r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6"/>
                <w:shd w:fill="auto" w:val="clear"/>
              </w:rPr>
              <w:t xml:space="preserve">】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33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無</w:t>
            </w:r>
          </w:p>
        </w:tc>
        <w:tc>
          <w:tcPr>
            <w:tcW w:w="13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最適國小</w:t>
            </w: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6"/>
                <w:shd w:fill="auto" w:val="clear"/>
              </w:rPr>
              <w:t xml:space="preserve">三年級以下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6"/>
                <w:shd w:fill="auto" w:val="clear"/>
              </w:rPr>
              <w:t xml:space="preserve">。</w:t>
            </w:r>
          </w:p>
        </w:tc>
      </w:tr>
    </w:tbl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num w:numId="3">
    <w:abstractNumId w:val="36"/>
  </w:num>
  <w:num w:numId="5">
    <w:abstractNumId w:val="30"/>
  </w:num>
  <w:num w:numId="7">
    <w:abstractNumId w:val="24"/>
  </w:num>
  <w:num w:numId="9">
    <w:abstractNumId w:val="18"/>
  </w:num>
  <w:num w:numId="11">
    <w:abstractNumId w:val="12"/>
  </w:num>
  <w:num w:numId="75">
    <w:abstractNumId w:val="6"/>
  </w:num>
  <w:num w:numId="9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0.wmf" Id="docRId1" Type="http://schemas.openxmlformats.org/officeDocument/2006/relationships/image"/><Relationship Target="media/image1.wmf" Id="docRId3" Type="http://schemas.openxmlformats.org/officeDocument/2006/relationships/image"/><Relationship TargetMode="External" Target="http://www.nmth.gov.tw/content_85.html" Id="docRId5" Type="http://schemas.openxmlformats.org/officeDocument/2006/relationships/hyperlink"/><Relationship Target="styles.xml" Id="docRId7" Type="http://schemas.openxmlformats.org/officeDocument/2006/relationships/styles"/><Relationship Target="embeddings/oleObject0.bin" Id="docRId0" Type="http://schemas.openxmlformats.org/officeDocument/2006/relationships/oleObject"/><Relationship Target="embeddings/oleObject1.bin" Id="docRId2" Type="http://schemas.openxmlformats.org/officeDocument/2006/relationships/oleObject"/><Relationship TargetMode="External" Target="http://www.nmth.gov.tw/" Id="docRId4" Type="http://schemas.openxmlformats.org/officeDocument/2006/relationships/hyperlink"/><Relationship Target="numbering.xml" Id="docRId6" Type="http://schemas.openxmlformats.org/officeDocument/2006/relationships/numbering"/></Relationships>
</file>