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2016 永豐射箭夏令營報名表</w:t>
      </w:r>
    </w:p>
    <w:p>
      <w:pPr>
        <w:suppressAutoHyphens w:val="true"/>
        <w:spacing w:before="0" w:after="0" w:line="380"/>
        <w:ind w:right="511" w:left="2279" w:hanging="196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一、緣　　起： 永豐射箭夏令營提供小朋友們關於射箭運動所必備的基本技能，內容包括認識射箭運動、學習射箭技術、手工藝品製作、團康活動設計…等等，進而培育文武雙備、才德並重的國家棟樑。其中除了可以挖掘有射箭潛能的學童，增進對射箭運動的興趣之外，透過參與這項兼具體育特色的營隊活動，也可以讓更多的兒童們體驗、共享運動與藝術創作的全新體驗。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二、主辦單位：桃園市立永豐高中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三、承辦單位：桃園市立永豐高中射箭隊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四、招生對象：就讀國小三年級至國中三年級學生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五、報名日期：於105年7月7日星期四截止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六、費　　用：1.新台幣1500元整（含器材、營隊T恤、午餐及保險等費用）</w:t>
      </w:r>
    </w:p>
    <w:p>
      <w:pPr>
        <w:suppressAutoHyphens w:val="true"/>
        <w:spacing w:before="0" w:after="0" w:line="380"/>
        <w:ind w:right="0" w:left="1920" w:firstLine="27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2.持低收入戶證明及清寒證明者免報名費(以報名順序前10人為限)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七、活動日期：105年7月23、24日（六、日）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八、活動地點：桃園市八德區永豐路609號（永豐高中）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九、報名方式：1.現場報名：請填妥下表，並於7月7日前至本校體育組報名</w:t>
      </w:r>
    </w:p>
    <w:p>
      <w:pPr>
        <w:suppressAutoHyphens w:val="true"/>
        <w:spacing w:before="0" w:after="0" w:line="380"/>
        <w:ind w:right="0" w:left="0" w:firstLine="224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2.郵寄報名：請填妥下表，並寄送至【永豐高中體育組】</w:t>
      </w:r>
    </w:p>
    <w:p>
      <w:pPr>
        <w:suppressAutoHyphens w:val="true"/>
        <w:spacing w:before="0" w:after="0" w:line="380"/>
        <w:ind w:right="0" w:left="0" w:firstLine="224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(敬請來電確認)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            3.傳真報名：請填妥下表，並傳真至03-369-7425(敬請來電確認)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            4.請您確認完成報名手續之後，在活動當天繳交本次活動費用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            ◎如現場報名者請填妥下表並連同報名費一起繳交至永豐高中體育組</w:t>
      </w:r>
    </w:p>
    <w:p>
      <w:pPr>
        <w:suppressAutoHyphens w:val="true"/>
        <w:spacing w:before="0" w:after="0" w:line="38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十、聯 絡 人:永豐高中體育組長  劉信傑 03-3692679*312</w:t>
      </w:r>
    </w:p>
    <w:p>
      <w:pPr>
        <w:suppressAutoHyphens w:val="true"/>
        <w:spacing w:before="0" w:after="0" w:line="38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             永豐高中射箭隊長  洪晟皓0913-135-613</w:t>
      </w:r>
    </w:p>
    <w:p>
      <w:pPr>
        <w:suppressAutoHyphens w:val="true"/>
        <w:spacing w:before="0" w:after="0" w:line="38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十一、 備 註：請將報名表的通訊地址及連絡電話填寫詳細，以便活動結束後能正確   </w:t>
      </w:r>
    </w:p>
    <w:p>
      <w:pPr>
        <w:suppressAutoHyphens w:val="true"/>
        <w:spacing w:before="0" w:after="0" w:line="38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                的寄出回顧光碟。</w:t>
      </w:r>
    </w:p>
    <w:p>
      <w:pPr>
        <w:suppressAutoHyphens w:val="true"/>
        <w:spacing w:before="0" w:after="0" w:line="38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7"/>
          <w:shd w:fill="auto" w:val="clear"/>
        </w:rPr>
        <w:t xml:space="preserve">--------------------------------請沿線撕下--------------------------------</w:t>
      </w:r>
    </w:p>
    <w:tbl>
      <w:tblPr>
        <w:tblInd w:w="473" w:type="dxa"/>
      </w:tblPr>
      <w:tblGrid>
        <w:gridCol w:w="2336"/>
        <w:gridCol w:w="2544"/>
        <w:gridCol w:w="350"/>
        <w:gridCol w:w="2179"/>
        <w:gridCol w:w="2646"/>
      </w:tblGrid>
      <w:tr>
        <w:trPr>
          <w:trHeight w:val="345" w:hRule="auto"/>
          <w:jc w:val="left"/>
          <w:cantSplit w:val="1"/>
        </w:trPr>
        <w:tc>
          <w:tcPr>
            <w:tcW w:w="10055" w:type="dxa"/>
            <w:gridSpan w:val="5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2016 兒童射箭夏令營報名表</w:t>
            </w:r>
          </w:p>
        </w:tc>
      </w:tr>
      <w:tr>
        <w:trPr>
          <w:trHeight w:val="345" w:hRule="auto"/>
          <w:jc w:val="left"/>
        </w:trPr>
        <w:tc>
          <w:tcPr>
            <w:tcW w:w="23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姓名：</w:t>
            </w:r>
          </w:p>
        </w:tc>
        <w:tc>
          <w:tcPr>
            <w:tcW w:w="25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性別：□男□女</w:t>
            </w:r>
          </w:p>
        </w:tc>
        <w:tc>
          <w:tcPr>
            <w:tcW w:w="2529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身高：　</w:t>
            </w:r>
          </w:p>
        </w:tc>
        <w:tc>
          <w:tcPr>
            <w:tcW w:w="264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體重：</w:t>
            </w:r>
          </w:p>
        </w:tc>
      </w:tr>
      <w:tr>
        <w:trPr>
          <w:trHeight w:val="345" w:hRule="auto"/>
          <w:jc w:val="left"/>
        </w:trPr>
        <w:tc>
          <w:tcPr>
            <w:tcW w:w="4880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出生：　　年　　月　　日</w:t>
            </w:r>
          </w:p>
        </w:tc>
        <w:tc>
          <w:tcPr>
            <w:tcW w:w="5175" w:type="dxa"/>
            <w:gridSpan w:val="3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就讀學校：</w:t>
            </w:r>
          </w:p>
        </w:tc>
      </w:tr>
      <w:tr>
        <w:trPr>
          <w:trHeight w:val="345" w:hRule="auto"/>
          <w:jc w:val="left"/>
        </w:trPr>
        <w:tc>
          <w:tcPr>
            <w:tcW w:w="10055" w:type="dxa"/>
            <w:gridSpan w:val="5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身分證字號：</w:t>
            </w:r>
          </w:p>
        </w:tc>
      </w:tr>
      <w:tr>
        <w:trPr>
          <w:trHeight w:val="345" w:hRule="auto"/>
          <w:jc w:val="left"/>
        </w:trPr>
        <w:tc>
          <w:tcPr>
            <w:tcW w:w="10055" w:type="dxa"/>
            <w:gridSpan w:val="5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第一天午餐：便當(□ 素；□ 葷)</w:t>
            </w:r>
          </w:p>
          <w:p>
            <w:pPr>
              <w:suppressAutoHyphens w:val="true"/>
              <w:spacing w:before="0" w:after="0" w:line="240"/>
              <w:ind w:right="0" w:left="1620" w:hanging="162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第二天午餐：□便當(□ 素；□ 葷)</w:t>
            </w:r>
          </w:p>
          <w:p>
            <w:pPr>
              <w:suppressAutoHyphens w:val="true"/>
              <w:spacing w:before="0" w:after="0" w:line="240"/>
              <w:ind w:right="0" w:left="1620" w:hanging="162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            □麥當勞 (□雙層牛肉吉士堡餐；□麥香魚餐；□麥香雞餐)</w:t>
            </w:r>
          </w:p>
          <w:p>
            <w:pPr>
              <w:suppressAutoHyphens w:val="true"/>
              <w:spacing w:before="0" w:after="0" w:line="240"/>
              <w:ind w:right="0" w:left="16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(以上飲料皆換為玉米濃湯)</w:t>
            </w:r>
          </w:p>
        </w:tc>
      </w:tr>
      <w:tr>
        <w:trPr>
          <w:trHeight w:val="345" w:hRule="auto"/>
          <w:jc w:val="left"/>
        </w:trPr>
        <w:tc>
          <w:tcPr>
            <w:tcW w:w="10055" w:type="dxa"/>
            <w:gridSpan w:val="5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通訊地址：</w:t>
            </w:r>
          </w:p>
        </w:tc>
      </w:tr>
      <w:tr>
        <w:trPr>
          <w:trHeight w:val="345" w:hRule="auto"/>
          <w:jc w:val="left"/>
        </w:trPr>
        <w:tc>
          <w:tcPr>
            <w:tcW w:w="5230" w:type="dxa"/>
            <w:gridSpan w:val="3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緊急聯絡人：</w:t>
            </w:r>
          </w:p>
        </w:tc>
        <w:tc>
          <w:tcPr>
            <w:tcW w:w="4825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聯絡電話：</w:t>
            </w:r>
          </w:p>
        </w:tc>
      </w:tr>
      <w:tr>
        <w:trPr>
          <w:trHeight w:val="360" w:hRule="auto"/>
          <w:jc w:val="left"/>
        </w:trPr>
        <w:tc>
          <w:tcPr>
            <w:tcW w:w="5230" w:type="dxa"/>
            <w:gridSpan w:val="3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關係：</w:t>
            </w:r>
          </w:p>
        </w:tc>
        <w:tc>
          <w:tcPr>
            <w:tcW w:w="4825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手機：</w:t>
            </w:r>
          </w:p>
        </w:tc>
      </w:tr>
      <w:tr>
        <w:trPr>
          <w:trHeight w:val="705" w:hRule="auto"/>
          <w:jc w:val="left"/>
        </w:trPr>
        <w:tc>
          <w:tcPr>
            <w:tcW w:w="10055" w:type="dxa"/>
            <w:gridSpan w:val="5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服裝尺寸: □120cm；□130cm；□140cm；□150cm；□160cm；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          □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XS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；□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S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；□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M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；□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L；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□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XL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；□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2XL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PS.(未填服裝尺寸者，主辦單位將以學員身高、體重判定之)</w:t>
            </w:r>
          </w:p>
        </w:tc>
      </w:tr>
      <w:tr>
        <w:trPr>
          <w:trHeight w:val="510" w:hRule="auto"/>
          <w:jc w:val="left"/>
        </w:trPr>
        <w:tc>
          <w:tcPr>
            <w:tcW w:w="10055" w:type="dxa"/>
            <w:gridSpan w:val="5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7"/>
                <w:shd w:fill="auto" w:val="clear"/>
              </w:rPr>
              <w:t xml:space="preserve">備註：以上皆為必填。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