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293" w:rsidRDefault="00BC6352">
      <w:pPr>
        <w:spacing w:after="180" w:line="440" w:lineRule="exact"/>
        <w:ind w:left="823" w:hanging="823"/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noProof/>
        </w:rPr>
        <w:drawing>
          <wp:anchor distT="0" distB="8255" distL="114300" distR="114300" simplePos="0" relativeHeight="2" behindDoc="0" locked="0" layoutInCell="1" allowOverlap="1">
            <wp:simplePos x="0" y="0"/>
            <wp:positionH relativeFrom="column">
              <wp:posOffset>4692015</wp:posOffset>
            </wp:positionH>
            <wp:positionV relativeFrom="paragraph">
              <wp:posOffset>-460375</wp:posOffset>
            </wp:positionV>
            <wp:extent cx="1372235" cy="448945"/>
            <wp:effectExtent l="0" t="0" r="0" b="0"/>
            <wp:wrapNone/>
            <wp:docPr id="1" name="圖片 1" descr="slogan_2017_關務署台北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 descr="slogan_2017_關務署台北關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235" cy="448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/>
          <w:b/>
          <w:bCs/>
          <w:sz w:val="32"/>
          <w:szCs w:val="32"/>
        </w:rPr>
        <w:t xml:space="preserve"> </w:t>
      </w:r>
      <w:r>
        <w:rPr>
          <w:rFonts w:ascii="標楷體" w:eastAsia="標楷體" w:hAnsi="標楷體"/>
          <w:b/>
          <w:bCs/>
          <w:sz w:val="36"/>
          <w:szCs w:val="36"/>
        </w:rPr>
        <w:t>財政部關務署臺北關106年度</w:t>
      </w:r>
    </w:p>
    <w:p w:rsidR="00114293" w:rsidRDefault="00BC6352">
      <w:pPr>
        <w:spacing w:after="180" w:line="440" w:lineRule="exact"/>
        <w:ind w:left="926" w:hanging="926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t>「</w:t>
      </w:r>
      <w:r>
        <w:rPr>
          <w:rFonts w:ascii="標楷體" w:eastAsia="標楷體" w:hAnsi="標楷體"/>
          <w:b/>
          <w:bCs/>
          <w:sz w:val="36"/>
          <w:szCs w:val="36"/>
        </w:rPr>
        <w:t>幸福通關!!按個讚</w:t>
      </w:r>
      <w:r>
        <w:rPr>
          <w:rFonts w:ascii="標楷體" w:eastAsia="標楷體" w:hAnsi="標楷體"/>
          <w:b/>
          <w:sz w:val="36"/>
          <w:szCs w:val="36"/>
        </w:rPr>
        <w:t>」未婚聯誼活動</w:t>
      </w:r>
      <w:bookmarkStart w:id="0" w:name="_GoBack"/>
      <w:r>
        <w:rPr>
          <w:rFonts w:ascii="標楷體" w:eastAsia="標楷體" w:hAnsi="標楷體"/>
          <w:b/>
          <w:sz w:val="36"/>
          <w:szCs w:val="36"/>
        </w:rPr>
        <w:t>實施計畫</w:t>
      </w:r>
    </w:p>
    <w:bookmarkEnd w:id="0"/>
    <w:p w:rsidR="00114293" w:rsidRDefault="00BC6352">
      <w:pPr>
        <w:spacing w:line="460" w:lineRule="exact"/>
        <w:ind w:left="1982" w:hanging="198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一、目　　的：</w:t>
      </w:r>
      <w:r>
        <w:rPr>
          <w:rFonts w:ascii="標楷體" w:eastAsia="標楷體" w:hAnsi="標楷體" w:cs="標楷體"/>
          <w:sz w:val="28"/>
          <w:szCs w:val="28"/>
          <w:lang w:val="zh-TW"/>
        </w:rPr>
        <w:t>為</w:t>
      </w:r>
      <w:r>
        <w:rPr>
          <w:rFonts w:ascii="標楷體" w:eastAsia="標楷體" w:hAnsi="標楷體"/>
          <w:sz w:val="28"/>
          <w:szCs w:val="28"/>
        </w:rPr>
        <w:t>提供未婚同仁聯誼管道與</w:t>
      </w:r>
      <w:r>
        <w:rPr>
          <w:rFonts w:ascii="標楷體" w:eastAsia="標楷體" w:hAnsi="標楷體" w:cs="標楷體"/>
          <w:sz w:val="28"/>
          <w:szCs w:val="28"/>
          <w:lang w:val="zh-TW"/>
        </w:rPr>
        <w:t>互動情境</w:t>
      </w:r>
      <w:r>
        <w:rPr>
          <w:rFonts w:ascii="標楷體" w:eastAsia="標楷體" w:hAnsi="標楷體"/>
          <w:sz w:val="28"/>
        </w:rPr>
        <w:t>，擴展社交生活領域，以期促成良緣，特訂定本計畫。</w:t>
      </w:r>
    </w:p>
    <w:p w:rsidR="00114293" w:rsidRDefault="00BC6352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二、主辦單位：</w:t>
      </w:r>
      <w:r>
        <w:rPr>
          <w:rFonts w:ascii="標楷體" w:eastAsia="標楷體" w:hAnsi="標楷體"/>
          <w:sz w:val="28"/>
        </w:rPr>
        <w:t>財政部關務署臺北關</w:t>
      </w:r>
    </w:p>
    <w:p w:rsidR="00114293" w:rsidRDefault="00BC6352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三、承辦單位：</w:t>
      </w:r>
      <w:r>
        <w:rPr>
          <w:rFonts w:ascii="Arial Unicode MS" w:eastAsia="Times New Roman" w:hAnsi="Arial Unicode MS" w:cs="Arial Unicode MS"/>
          <w:sz w:val="28"/>
        </w:rPr>
        <w:t>Uni-Joys</w:t>
      </w:r>
      <w:r>
        <w:rPr>
          <w:rFonts w:ascii="標楷體" w:eastAsia="標楷體" w:hAnsi="標楷體"/>
        </w:rPr>
        <w:t xml:space="preserve"> (有你,就有意思!)</w:t>
      </w:r>
      <w:r>
        <w:rPr>
          <w:rFonts w:ascii="標楷體" w:eastAsia="標楷體" w:hAnsi="標楷體"/>
          <w:sz w:val="28"/>
          <w:szCs w:val="28"/>
        </w:rPr>
        <w:t>/上置國際旅行社</w:t>
      </w:r>
    </w:p>
    <w:p w:rsidR="00114293" w:rsidRDefault="00BC6352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四、活動相關資訊：</w:t>
      </w:r>
    </w:p>
    <w:p w:rsidR="00114293" w:rsidRDefault="00BC6352">
      <w:pPr>
        <w:spacing w:line="460" w:lineRule="exact"/>
        <w:ind w:left="92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(一)活動時間：106年7月22日(星期六)</w:t>
      </w:r>
    </w:p>
    <w:p w:rsidR="00114293" w:rsidRDefault="00BC6352">
      <w:pPr>
        <w:spacing w:line="460" w:lineRule="exact"/>
        <w:ind w:left="920" w:hanging="560"/>
        <w:jc w:val="both"/>
      </w:pPr>
      <w:r>
        <w:rPr>
          <w:rFonts w:ascii="標楷體" w:eastAsia="標楷體" w:hAnsi="標楷體"/>
          <w:sz w:val="28"/>
          <w:szCs w:val="28"/>
        </w:rPr>
        <w:t>(二)活動地點：</w:t>
      </w:r>
      <w:r>
        <w:rPr>
          <w:rFonts w:ascii="標楷體" w:eastAsia="標楷體" w:hAnsi="標楷體"/>
          <w:bCs/>
          <w:sz w:val="28"/>
          <w:szCs w:val="28"/>
        </w:rPr>
        <w:t>花博天使生活館(臺北市中山區濱江街6號之1)</w:t>
      </w:r>
    </w:p>
    <w:p w:rsidR="00114293" w:rsidRDefault="00BC6352">
      <w:pPr>
        <w:spacing w:line="460" w:lineRule="exact"/>
        <w:ind w:left="92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(三)活動內容：請參閱活動行程表</w:t>
      </w:r>
    </w:p>
    <w:p w:rsidR="00114293" w:rsidRDefault="00BC6352">
      <w:pPr>
        <w:spacing w:line="460" w:lineRule="exact"/>
        <w:ind w:left="920" w:hanging="56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</w:rPr>
        <w:t>四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/>
          <w:sz w:val="28"/>
        </w:rPr>
        <w:t>活動人數：本次活動名額共計40人（男、女各半為原則），承辦單位得視報名情形及先後順序酌予調整。</w:t>
      </w:r>
    </w:p>
    <w:p w:rsidR="00114293" w:rsidRDefault="00BC6352">
      <w:pPr>
        <w:spacing w:line="460" w:lineRule="exact"/>
        <w:ind w:left="92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(五)</w:t>
      </w:r>
      <w:r>
        <w:rPr>
          <w:rFonts w:ascii="標楷體" w:eastAsia="標楷體" w:hAnsi="標楷體"/>
          <w:sz w:val="28"/>
        </w:rPr>
        <w:t>活動費用：每人新台幣980元整</w:t>
      </w:r>
    </w:p>
    <w:p w:rsidR="00114293" w:rsidRDefault="00BC6352">
      <w:pPr>
        <w:spacing w:line="460" w:lineRule="exact"/>
        <w:ind w:left="644" w:hanging="644"/>
        <w:jc w:val="both"/>
      </w:pPr>
      <w:r>
        <w:rPr>
          <w:rFonts w:ascii="標楷體" w:eastAsia="標楷體" w:hAnsi="標楷體"/>
          <w:sz w:val="28"/>
          <w:szCs w:val="28"/>
        </w:rPr>
        <w:t>五、參加對象：下列機關（構）內之未婚男女（如報名人數超過，以關務署及所屬機關員工優先參加）</w:t>
      </w:r>
    </w:p>
    <w:p w:rsidR="00114293" w:rsidRDefault="00BC6352">
      <w:pPr>
        <w:spacing w:line="460" w:lineRule="exact"/>
        <w:ind w:left="360"/>
        <w:jc w:val="both"/>
      </w:pPr>
      <w:r>
        <w:rPr>
          <w:rFonts w:ascii="標楷體" w:eastAsia="標楷體" w:hAnsi="標楷體"/>
          <w:sz w:val="28"/>
          <w:szCs w:val="28"/>
        </w:rPr>
        <w:t>(一)</w:t>
      </w:r>
      <w:r>
        <w:rPr>
          <w:rFonts w:ascii="標楷體" w:eastAsia="標楷體" w:hAnsi="標楷體"/>
          <w:sz w:val="28"/>
        </w:rPr>
        <w:t>財政部關務署臺北關現職未婚同仁</w:t>
      </w:r>
      <w:r>
        <w:rPr>
          <w:rFonts w:ascii="標楷體" w:eastAsia="標楷體" w:hAnsi="標楷體"/>
          <w:sz w:val="28"/>
          <w:szCs w:val="28"/>
        </w:rPr>
        <w:t>。</w:t>
      </w:r>
    </w:p>
    <w:p w:rsidR="00114293" w:rsidRDefault="00BC6352">
      <w:pPr>
        <w:spacing w:line="460" w:lineRule="exact"/>
        <w:ind w:left="993" w:hanging="633"/>
        <w:jc w:val="both"/>
      </w:pPr>
      <w:r>
        <w:rPr>
          <w:rFonts w:ascii="標楷體" w:eastAsia="標楷體" w:hAnsi="標楷體"/>
          <w:sz w:val="28"/>
          <w:szCs w:val="28"/>
        </w:rPr>
        <w:t>(二)全國各機關（構）及公立學校編制內(含約聘僱人員)之未婚員工。</w:t>
      </w:r>
    </w:p>
    <w:p w:rsidR="00114293" w:rsidRDefault="00BC6352">
      <w:pPr>
        <w:spacing w:line="460" w:lineRule="exact"/>
        <w:ind w:left="965" w:hanging="605"/>
        <w:jc w:val="both"/>
      </w:pPr>
      <w:r>
        <w:rPr>
          <w:rFonts w:ascii="標楷體" w:eastAsia="標楷體" w:hAnsi="標楷體"/>
          <w:sz w:val="28"/>
          <w:szCs w:val="28"/>
        </w:rPr>
        <w:t>(三)民營企業之未婚員工。</w:t>
      </w:r>
    </w:p>
    <w:p w:rsidR="00114293" w:rsidRDefault="00BC6352">
      <w:pPr>
        <w:spacing w:line="460" w:lineRule="exact"/>
        <w:jc w:val="both"/>
      </w:pPr>
      <w:r>
        <w:rPr>
          <w:rFonts w:ascii="標楷體" w:eastAsia="標楷體" w:hAnsi="標楷體"/>
          <w:sz w:val="28"/>
          <w:szCs w:val="28"/>
        </w:rPr>
        <w:t>六、報名及繳費：</w:t>
      </w:r>
    </w:p>
    <w:p w:rsidR="00114293" w:rsidRDefault="00BC6352">
      <w:pPr>
        <w:spacing w:line="460" w:lineRule="exact"/>
        <w:ind w:left="965" w:hanging="605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(一)報名方式：請填妥報名表，並經人事單位核蓋戳章(如未加蓋人事單位戳章，請另</w:t>
      </w:r>
      <w:r>
        <w:rPr>
          <w:rFonts w:eastAsia="標楷體"/>
          <w:sz w:val="28"/>
        </w:rPr>
        <w:t>E-mail</w:t>
      </w:r>
      <w:r>
        <w:rPr>
          <w:rFonts w:ascii="標楷體" w:eastAsia="標楷體" w:hAnsi="標楷體"/>
          <w:sz w:val="28"/>
          <w:szCs w:val="28"/>
        </w:rPr>
        <w:t>身分證正反面影本及工作相關證件)</w:t>
      </w:r>
      <w:r>
        <w:rPr>
          <w:rFonts w:ascii="標楷體" w:eastAsia="標楷體" w:hAnsi="標楷體"/>
          <w:sz w:val="28"/>
        </w:rPr>
        <w:t xml:space="preserve"> </w:t>
      </w:r>
      <w:r>
        <w:rPr>
          <w:rFonts w:eastAsia="標楷體"/>
          <w:sz w:val="28"/>
        </w:rPr>
        <w:t>E-mail</w:t>
      </w:r>
      <w:r>
        <w:rPr>
          <w:rFonts w:ascii="標楷體" w:eastAsia="標楷體" w:hAnsi="標楷體" w:cs="Arial Unicode MS"/>
          <w:sz w:val="28"/>
          <w:szCs w:val="28"/>
        </w:rPr>
        <w:t>至</w:t>
      </w:r>
      <w:r>
        <w:rPr>
          <w:rFonts w:eastAsia="標楷體"/>
          <w:sz w:val="28"/>
        </w:rPr>
        <w:t>service@unijoys.com.tw</w:t>
      </w:r>
      <w:r>
        <w:rPr>
          <w:rFonts w:ascii="標楷體" w:eastAsia="標楷體" w:hAnsi="標楷體"/>
          <w:sz w:val="28"/>
          <w:szCs w:val="28"/>
        </w:rPr>
        <w:t>或傳真至</w:t>
      </w:r>
      <w:r>
        <w:rPr>
          <w:rFonts w:eastAsia="標楷體"/>
          <w:sz w:val="28"/>
        </w:rPr>
        <w:t xml:space="preserve">(02)2951-6419 </w:t>
      </w:r>
      <w:r>
        <w:rPr>
          <w:rFonts w:ascii="標楷體" w:eastAsia="標楷體" w:hAnsi="標楷體"/>
          <w:b/>
          <w:sz w:val="28"/>
          <w:szCs w:val="28"/>
        </w:rPr>
        <w:t>【為響應無紙化、愛護地球，避免謄寫錯誤，報名表請儘量傳送電子檔，另傳證件資料即可】</w:t>
      </w:r>
    </w:p>
    <w:p w:rsidR="00114293" w:rsidRDefault="00BC6352">
      <w:pPr>
        <w:spacing w:line="460" w:lineRule="exact"/>
        <w:ind w:left="3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(二)報名日期：</w:t>
      </w:r>
      <w:r>
        <w:rPr>
          <w:rFonts w:ascii="標楷體" w:eastAsia="標楷體" w:hAnsi="標楷體"/>
          <w:sz w:val="28"/>
        </w:rPr>
        <w:t>即日起至106年7月7日（星期五）或額滿為止。</w:t>
      </w:r>
    </w:p>
    <w:p w:rsidR="00114293" w:rsidRDefault="00BC6352">
      <w:pPr>
        <w:spacing w:line="460" w:lineRule="exact"/>
        <w:ind w:left="92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lastRenderedPageBreak/>
        <w:t>(三)繳費方式：符合資格之報名名單經</w:t>
      </w:r>
      <w:r>
        <w:rPr>
          <w:rFonts w:ascii="標楷體" w:eastAsia="標楷體" w:hAnsi="標楷體"/>
          <w:sz w:val="28"/>
        </w:rPr>
        <w:t>Uni-Joys</w:t>
      </w:r>
      <w:r>
        <w:rPr>
          <w:rFonts w:ascii="標楷體" w:eastAsia="標楷體" w:hAnsi="標楷體"/>
        </w:rPr>
        <w:t xml:space="preserve"> (有你,就有意思!)</w:t>
      </w:r>
      <w:r>
        <w:rPr>
          <w:rFonts w:ascii="標楷體" w:eastAsia="標楷體" w:hAnsi="標楷體"/>
          <w:sz w:val="28"/>
          <w:szCs w:val="28"/>
        </w:rPr>
        <w:t>/上置國際旅行社彙送主辦單位確認後，由該公司以e-mail或簡訊通知參加人員，依下列規定辦理繳費</w:t>
      </w:r>
      <w:r>
        <w:rPr>
          <w:rFonts w:ascii="標楷體" w:eastAsia="標楷體" w:hAnsi="標楷體"/>
          <w:sz w:val="28"/>
        </w:rPr>
        <w:t>。</w:t>
      </w:r>
    </w:p>
    <w:p w:rsidR="00114293" w:rsidRDefault="00BC6352">
      <w:pPr>
        <w:spacing w:line="460" w:lineRule="exact"/>
        <w:ind w:left="980" w:hanging="260"/>
        <w:jc w:val="both"/>
      </w:pPr>
      <w:r>
        <w:rPr>
          <w:rFonts w:ascii="標楷體" w:eastAsia="標楷體" w:hAnsi="標楷體"/>
          <w:w w:val="93"/>
          <w:sz w:val="28"/>
          <w:szCs w:val="28"/>
        </w:rPr>
        <w:t>1.繳費日期：</w:t>
      </w:r>
      <w:r>
        <w:rPr>
          <w:rFonts w:eastAsia="標楷體"/>
          <w:sz w:val="28"/>
        </w:rPr>
        <w:t>參加人員請務必於接到通知後</w:t>
      </w:r>
      <w:r>
        <w:rPr>
          <w:rFonts w:eastAsia="標楷體"/>
          <w:sz w:val="28"/>
        </w:rPr>
        <w:t>3</w:t>
      </w:r>
      <w:r>
        <w:rPr>
          <w:rFonts w:eastAsia="標楷體"/>
          <w:sz w:val="28"/>
        </w:rPr>
        <w:t>日內繳費</w:t>
      </w:r>
      <w:r>
        <w:rPr>
          <w:rFonts w:ascii="標楷體" w:eastAsia="標楷體" w:hAnsi="標楷體"/>
          <w:sz w:val="28"/>
        </w:rPr>
        <w:t>，未如期完成者，將由候補人員依報名順序遞補之。</w:t>
      </w:r>
    </w:p>
    <w:p w:rsidR="00114293" w:rsidRDefault="00BC6352">
      <w:pPr>
        <w:spacing w:line="460" w:lineRule="exact"/>
        <w:ind w:left="1000" w:hanging="28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2.匯款資料：匯款帳號：300540-101664   戶名：洪子茜</w:t>
      </w:r>
    </w:p>
    <w:p w:rsidR="00114293" w:rsidRDefault="00BC6352">
      <w:pPr>
        <w:spacing w:line="460" w:lineRule="exact"/>
        <w:ind w:left="880" w:hanging="28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         代收銀行：中國信託商業銀行文山分行(銀行代碼822)</w:t>
      </w:r>
    </w:p>
    <w:p w:rsidR="00114293" w:rsidRDefault="00BC6352">
      <w:pPr>
        <w:spacing w:line="460" w:lineRule="exact"/>
        <w:ind w:left="92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(四)參加人員繳費後，如因個人因素無法出席者，不得私自覓人代理參加，並依</w:t>
      </w:r>
      <w:r>
        <w:rPr>
          <w:rFonts w:ascii="標楷體" w:eastAsia="標楷體" w:hAnsi="標楷體"/>
          <w:sz w:val="28"/>
        </w:rPr>
        <w:t>Uni-Joys</w:t>
      </w:r>
      <w:r>
        <w:rPr>
          <w:rFonts w:ascii="標楷體" w:eastAsia="標楷體" w:hAnsi="標楷體"/>
        </w:rPr>
        <w:t xml:space="preserve"> (有你,就有意思!)</w:t>
      </w:r>
      <w:r>
        <w:rPr>
          <w:rFonts w:ascii="標楷體" w:eastAsia="標楷體" w:hAnsi="標楷體"/>
          <w:sz w:val="28"/>
          <w:szCs w:val="28"/>
        </w:rPr>
        <w:t>/上置國際旅行社相關退費規範辦理手續。</w:t>
      </w:r>
    </w:p>
    <w:p w:rsidR="00114293" w:rsidRDefault="00BC6352">
      <w:pPr>
        <w:spacing w:line="460" w:lineRule="exact"/>
        <w:ind w:left="92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(五)退費事項：欲退費者請在活動10天前(不含活動日及假日)辦理退費。</w:t>
      </w:r>
    </w:p>
    <w:p w:rsidR="00114293" w:rsidRDefault="00BC6352">
      <w:pPr>
        <w:spacing w:line="460" w:lineRule="exact"/>
        <w:ind w:left="860" w:hanging="1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1.活動10天前辦理退費，全額退費。</w:t>
      </w:r>
    </w:p>
    <w:p w:rsidR="00114293" w:rsidRDefault="00BC6352">
      <w:pPr>
        <w:spacing w:line="460" w:lineRule="exact"/>
        <w:ind w:left="860" w:hanging="1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2.活動日開始前4日至第9日取消活動者，須收取活動費用全額30％。</w:t>
      </w:r>
    </w:p>
    <w:p w:rsidR="00114293" w:rsidRDefault="00BC6352">
      <w:pPr>
        <w:spacing w:line="460" w:lineRule="exact"/>
        <w:ind w:left="860" w:hanging="1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3.活動日開始前3日至前1日取消活動者，須收取活動費用全額70％。</w:t>
      </w:r>
    </w:p>
    <w:p w:rsidR="00114293" w:rsidRDefault="00BC6352">
      <w:pPr>
        <w:spacing w:line="460" w:lineRule="exact"/>
        <w:ind w:left="1000" w:hanging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4.活動當日決定不參加未通知承辦單位、集合逾時、因個人因素私自脫隊者恕不退費。【以上規定作為損害賠償計算基準之旅遊費用，應先扣除行政規費150元後計算之。】</w:t>
      </w:r>
    </w:p>
    <w:p w:rsidR="00114293" w:rsidRDefault="00BC6352">
      <w:pPr>
        <w:spacing w:line="460" w:lineRule="exact"/>
        <w:ind w:left="3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(六)因報名人數眾多，未列入參加名單者，僅另行寄發候補通知。</w:t>
      </w:r>
    </w:p>
    <w:p w:rsidR="00114293" w:rsidRDefault="00BC6352">
      <w:pPr>
        <w:spacing w:line="460" w:lineRule="exact"/>
        <w:ind w:left="3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(七)繳款收據請妥善保管至本活動結束。</w:t>
      </w:r>
    </w:p>
    <w:p w:rsidR="00114293" w:rsidRDefault="00BC6352">
      <w:pPr>
        <w:spacing w:line="460" w:lineRule="exact"/>
        <w:ind w:left="560" w:hanging="560"/>
        <w:jc w:val="both"/>
      </w:pPr>
      <w:r>
        <w:rPr>
          <w:rFonts w:ascii="標楷體" w:eastAsia="標楷體" w:hAnsi="標楷體"/>
          <w:sz w:val="28"/>
          <w:szCs w:val="28"/>
        </w:rPr>
        <w:t>七、本活動所繳納之費用，包括膳食費、場租、相關人員等費用及旅遊保險費。各機關(構)為鼓勵所屬同仁參加，得酌予補助。</w:t>
      </w:r>
    </w:p>
    <w:p w:rsidR="00114293" w:rsidRDefault="00BC6352">
      <w:pPr>
        <w:spacing w:line="460" w:lineRule="exact"/>
        <w:jc w:val="both"/>
      </w:pPr>
      <w:r>
        <w:rPr>
          <w:rFonts w:ascii="標楷體" w:eastAsia="標楷體" w:hAnsi="標楷體"/>
          <w:sz w:val="28"/>
          <w:szCs w:val="28"/>
        </w:rPr>
        <w:t>八、注意事項：</w:t>
      </w:r>
    </w:p>
    <w:p w:rsidR="00114293" w:rsidRDefault="00BC6352">
      <w:pPr>
        <w:spacing w:line="460" w:lineRule="exact"/>
        <w:ind w:left="92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(一)報到時請務必攜帶</w:t>
      </w:r>
      <w:r>
        <w:rPr>
          <w:rFonts w:ascii="標楷體" w:eastAsia="標楷體" w:hAnsi="標楷體"/>
          <w:b/>
          <w:sz w:val="28"/>
          <w:szCs w:val="28"/>
          <w:u w:val="single"/>
        </w:rPr>
        <w:t>身分證(正本)</w:t>
      </w:r>
      <w:r>
        <w:rPr>
          <w:rFonts w:ascii="標楷體" w:eastAsia="標楷體" w:hAnsi="標楷體"/>
          <w:sz w:val="28"/>
          <w:szCs w:val="28"/>
        </w:rPr>
        <w:t>，以備查驗，如未攜帶者，承辦單位得保留當事人參加與否之權利；個人資料如有虛偽不實者，須自負相關之法律責任。</w:t>
      </w:r>
    </w:p>
    <w:p w:rsidR="00114293" w:rsidRDefault="00BC6352">
      <w:pPr>
        <w:spacing w:line="460" w:lineRule="exact"/>
        <w:ind w:left="92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(二)本次活動除因天災等不可抗力因素另擇期舉行外，一律風雨無阻照常辦理，請務必全程參加。</w:t>
      </w:r>
    </w:p>
    <w:p w:rsidR="00114293" w:rsidRDefault="00BC6352">
      <w:pPr>
        <w:spacing w:line="460" w:lineRule="exact"/>
        <w:ind w:left="92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(三)參加人員請依本次活動性質，穿著適當服裝出席；室外活動請自備健保卡、雨具、防曬用品及輕便外套等，以備不時之需。</w:t>
      </w:r>
    </w:p>
    <w:p w:rsidR="00114293" w:rsidRDefault="00BC6352">
      <w:pPr>
        <w:spacing w:line="460" w:lineRule="exact"/>
        <w:ind w:left="920" w:hanging="560"/>
        <w:jc w:val="both"/>
      </w:pPr>
      <w:r>
        <w:rPr>
          <w:rFonts w:ascii="標楷體" w:eastAsia="標楷體" w:hAnsi="標楷體"/>
          <w:sz w:val="28"/>
          <w:szCs w:val="28"/>
        </w:rPr>
        <w:t>(四)承辦廠商會於</w:t>
      </w:r>
      <w:r>
        <w:rPr>
          <w:rFonts w:ascii="標楷體" w:eastAsia="標楷體" w:hAnsi="標楷體"/>
          <w:b/>
          <w:sz w:val="28"/>
          <w:szCs w:val="28"/>
        </w:rPr>
        <w:t>活動前5天寄發【行前通知】</w:t>
      </w:r>
      <w:r>
        <w:rPr>
          <w:rFonts w:ascii="標楷體" w:eastAsia="標楷體" w:hAnsi="標楷體"/>
          <w:sz w:val="28"/>
          <w:szCs w:val="28"/>
        </w:rPr>
        <w:t>，通知相關注意事項，敬請留意信箱或垃圾信件與回覆信件。</w:t>
      </w:r>
    </w:p>
    <w:p w:rsidR="00114293" w:rsidRDefault="00BC6352">
      <w:pPr>
        <w:spacing w:line="460" w:lineRule="exact"/>
        <w:jc w:val="both"/>
      </w:pPr>
      <w:r>
        <w:rPr>
          <w:rFonts w:ascii="標楷體" w:eastAsia="標楷體" w:hAnsi="標楷體"/>
          <w:sz w:val="28"/>
          <w:szCs w:val="28"/>
        </w:rPr>
        <w:t>九、洽詢資訊：</w:t>
      </w:r>
    </w:p>
    <w:p w:rsidR="00114293" w:rsidRDefault="00BC6352">
      <w:pPr>
        <w:spacing w:line="460" w:lineRule="exact"/>
        <w:ind w:left="920" w:hanging="560"/>
        <w:jc w:val="both"/>
      </w:pPr>
      <w:r>
        <w:rPr>
          <w:rFonts w:ascii="標楷體" w:eastAsia="標楷體" w:hAnsi="標楷體"/>
          <w:sz w:val="28"/>
          <w:szCs w:val="28"/>
        </w:rPr>
        <w:t>(一)財政部關務署臺北關人事室給與股(03)3834265分機520王先生。</w:t>
      </w:r>
    </w:p>
    <w:p w:rsidR="00114293" w:rsidRDefault="00BC6352">
      <w:pPr>
        <w:spacing w:line="460" w:lineRule="exact"/>
        <w:ind w:left="92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(二)</w:t>
      </w:r>
      <w:r>
        <w:rPr>
          <w:rFonts w:ascii="標楷體" w:eastAsia="標楷體" w:hAnsi="標楷體"/>
          <w:sz w:val="28"/>
        </w:rPr>
        <w:t>Uni-Joys</w:t>
      </w:r>
      <w:r>
        <w:rPr>
          <w:rFonts w:ascii="標楷體" w:eastAsia="標楷體" w:hAnsi="標楷體"/>
        </w:rPr>
        <w:t xml:space="preserve"> (有你,就有意思!)</w:t>
      </w:r>
      <w:r>
        <w:rPr>
          <w:rFonts w:ascii="標楷體" w:eastAsia="標楷體" w:hAnsi="標楷體"/>
          <w:sz w:val="28"/>
          <w:szCs w:val="28"/>
        </w:rPr>
        <w:t>/上置國際旅行社，</w:t>
      </w:r>
      <w:r>
        <w:rPr>
          <w:rFonts w:ascii="標楷體" w:eastAsia="標楷體" w:hAnsi="標楷體"/>
          <w:sz w:val="28"/>
        </w:rPr>
        <w:t>電話：(02)2508-1314、2960-1314 或0980-891314，</w:t>
      </w:r>
      <w:r>
        <w:rPr>
          <w:rFonts w:ascii="標楷體" w:eastAsia="標楷體" w:hAnsi="標楷體"/>
          <w:sz w:val="28"/>
          <w:szCs w:val="28"/>
        </w:rPr>
        <w:t>傳真：</w:t>
      </w:r>
      <w:r>
        <w:rPr>
          <w:rFonts w:ascii="標楷體" w:eastAsia="標楷體" w:hAnsi="標楷體"/>
          <w:sz w:val="28"/>
        </w:rPr>
        <w:t xml:space="preserve">(02)2951-6419。 </w:t>
      </w:r>
    </w:p>
    <w:p w:rsidR="00114293" w:rsidRDefault="00BC6352">
      <w:pPr>
        <w:spacing w:line="460" w:lineRule="exact"/>
        <w:ind w:left="1008" w:hanging="1008"/>
        <w:jc w:val="both"/>
      </w:pPr>
      <w:r>
        <w:rPr>
          <w:rFonts w:ascii="標楷體" w:eastAsia="標楷體" w:hAnsi="標楷體"/>
          <w:sz w:val="28"/>
          <w:szCs w:val="28"/>
        </w:rPr>
        <w:t>十、活動訊息：</w:t>
      </w:r>
    </w:p>
    <w:p w:rsidR="00114293" w:rsidRDefault="00BC6352">
      <w:pPr>
        <w:spacing w:line="460" w:lineRule="exact"/>
        <w:ind w:left="566" w:hanging="56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　　可至公務福利e化平台網址：http://eserver.dgpa.gov.tw/「未婚聯誼專區」或</w:t>
      </w:r>
      <w:r>
        <w:rPr>
          <w:rFonts w:eastAsia="標楷體"/>
          <w:sz w:val="28"/>
        </w:rPr>
        <w:t>Uni-Joys</w:t>
      </w:r>
      <w:r>
        <w:rPr>
          <w:rFonts w:ascii="標楷體" w:eastAsia="標楷體" w:hAnsi="標楷體"/>
          <w:sz w:val="28"/>
          <w:szCs w:val="28"/>
        </w:rPr>
        <w:t>/上置國際旅行社網址：http://www.unijoys.com.tw/查詢活動相關訊息及報名表下載。</w:t>
      </w:r>
    </w:p>
    <w:p w:rsidR="00114293" w:rsidRDefault="00114293"/>
    <w:sectPr w:rsidR="00114293">
      <w:footerReference w:type="default" r:id="rId8"/>
      <w:pgSz w:w="11906" w:h="16838"/>
      <w:pgMar w:top="1418" w:right="1134" w:bottom="1418" w:left="1134" w:header="0" w:footer="992" w:gutter="0"/>
      <w:cols w:space="720"/>
      <w:formProt w:val="0"/>
      <w:docGrid w:type="lines"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352" w:rsidRDefault="00BC6352">
      <w:pPr>
        <w:spacing w:after="0" w:line="240" w:lineRule="auto"/>
      </w:pPr>
      <w:r>
        <w:separator/>
      </w:r>
    </w:p>
  </w:endnote>
  <w:endnote w:type="continuationSeparator" w:id="0">
    <w:p w:rsidR="00BC6352" w:rsidRDefault="00BC6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altName w:val="Microsoft JhengHei UI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293" w:rsidRDefault="00BC6352">
    <w:pPr>
      <w:pStyle w:val="ae"/>
      <w:jc w:val="center"/>
    </w:pPr>
    <w:r>
      <w:fldChar w:fldCharType="begin"/>
    </w:r>
    <w:r>
      <w:instrText>PAGE</w:instrText>
    </w:r>
    <w:r>
      <w:fldChar w:fldCharType="separate"/>
    </w:r>
    <w:r w:rsidR="00C93AC3">
      <w:rPr>
        <w:noProof/>
      </w:rPr>
      <w:t>1</w:t>
    </w:r>
    <w:r>
      <w:fldChar w:fldCharType="end"/>
    </w:r>
  </w:p>
  <w:p w:rsidR="00114293" w:rsidRDefault="0011429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352" w:rsidRDefault="00BC6352">
      <w:pPr>
        <w:spacing w:after="0" w:line="240" w:lineRule="auto"/>
      </w:pPr>
      <w:r>
        <w:separator/>
      </w:r>
    </w:p>
  </w:footnote>
  <w:footnote w:type="continuationSeparator" w:id="0">
    <w:p w:rsidR="00BC6352" w:rsidRDefault="00BC63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243961"/>
    <w:multiLevelType w:val="multilevel"/>
    <w:tmpl w:val="1DFE0684"/>
    <w:lvl w:ilvl="0">
      <w:start w:val="1"/>
      <w:numFmt w:val="ideographLegalTraditional"/>
      <w:pStyle w:val="1"/>
      <w:suff w:val="nothing"/>
      <w:lvlText w:val="%1、"/>
      <w:lvlJc w:val="left"/>
      <w:pPr>
        <w:ind w:left="3141" w:hanging="1701"/>
      </w:pPr>
      <w:rPr>
        <w:rFonts w:cs="Times New Roman"/>
        <w:sz w:val="36"/>
        <w:szCs w:val="36"/>
      </w:rPr>
    </w:lvl>
    <w:lvl w:ilvl="1">
      <w:start w:val="1"/>
      <w:numFmt w:val="taiwaneseCountingThousand"/>
      <w:pStyle w:val="2"/>
      <w:suff w:val="nothing"/>
      <w:lvlText w:val="%2、"/>
      <w:lvlJc w:val="left"/>
      <w:pPr>
        <w:ind w:left="2301" w:hanging="1701"/>
      </w:pPr>
      <w:rPr>
        <w:rFonts w:cs="Times New Roman"/>
        <w:sz w:val="32"/>
        <w:szCs w:val="32"/>
      </w:rPr>
    </w:lvl>
    <w:lvl w:ilvl="2">
      <w:start w:val="1"/>
      <w:numFmt w:val="taiwaneseCountingThousand"/>
      <w:pStyle w:val="3"/>
      <w:suff w:val="nothing"/>
      <w:lvlText w:val="（%3）"/>
      <w:lvlJc w:val="left"/>
      <w:pPr>
        <w:ind w:left="1474" w:hanging="1474"/>
      </w:pPr>
      <w:rPr>
        <w:rFonts w:cs="Times New Roman"/>
      </w:rPr>
    </w:lvl>
    <w:lvl w:ilvl="3">
      <w:start w:val="1"/>
      <w:numFmt w:val="decimal"/>
      <w:pStyle w:val="4"/>
      <w:suff w:val="nothing"/>
      <w:lvlText w:val="%4. "/>
      <w:lvlJc w:val="left"/>
      <w:pPr>
        <w:ind w:left="1967" w:hanging="1247"/>
      </w:pPr>
      <w:rPr>
        <w:rFonts w:cs="Times New Roman"/>
      </w:rPr>
    </w:lvl>
    <w:lvl w:ilvl="4">
      <w:start w:val="1"/>
      <w:numFmt w:val="decimal"/>
      <w:pStyle w:val="5"/>
      <w:suff w:val="nothing"/>
      <w:lvlText w:val="（%5）"/>
      <w:lvlJc w:val="left"/>
      <w:pPr>
        <w:ind w:left="2137" w:hanging="1247"/>
      </w:pPr>
      <w:rPr>
        <w:rFonts w:cs="Times New Roman"/>
      </w:rPr>
    </w:lvl>
    <w:lvl w:ilvl="5">
      <w:start w:val="1"/>
      <w:numFmt w:val="upperLetter"/>
      <w:pStyle w:val="6"/>
      <w:suff w:val="nothing"/>
      <w:lvlText w:val="%6. "/>
      <w:lvlJc w:val="left"/>
      <w:pPr>
        <w:ind w:left="2137" w:hanging="850"/>
      </w:pPr>
      <w:rPr>
        <w:rFonts w:cs="Times New Roman"/>
      </w:rPr>
    </w:lvl>
    <w:lvl w:ilvl="6">
      <w:start w:val="1"/>
      <w:numFmt w:val="upperLetter"/>
      <w:pStyle w:val="7"/>
      <w:suff w:val="nothing"/>
      <w:lvlText w:val="（%7）"/>
      <w:lvlJc w:val="left"/>
      <w:pPr>
        <w:ind w:left="2137" w:hanging="680"/>
      </w:pPr>
      <w:rPr>
        <w:rFonts w:cs="Times New Roman"/>
      </w:rPr>
    </w:lvl>
    <w:lvl w:ilvl="7">
      <w:start w:val="1"/>
      <w:numFmt w:val="lowerLetter"/>
      <w:pStyle w:val="8"/>
      <w:suff w:val="nothing"/>
      <w:lvlText w:val="%8.  "/>
      <w:lvlJc w:val="left"/>
      <w:pPr>
        <w:ind w:left="2137" w:hanging="255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revisionView w:inkAnnotations="0"/>
  <w:defaultTabStop w:val="48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293"/>
    <w:rsid w:val="00114293"/>
    <w:rsid w:val="0091164C"/>
    <w:rsid w:val="00BC6352"/>
    <w:rsid w:val="00C9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611770C0-8603-44E6-8B01-7574165A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140" w:line="288" w:lineRule="auto"/>
    </w:pPr>
  </w:style>
  <w:style w:type="paragraph" w:styleId="1">
    <w:name w:val="heading 1"/>
    <w:basedOn w:val="a"/>
    <w:link w:val="10"/>
    <w:qFormat/>
    <w:rsid w:val="00021084"/>
    <w:pPr>
      <w:keepNext/>
      <w:pageBreakBefore/>
      <w:numPr>
        <w:numId w:val="1"/>
      </w:numPr>
      <w:spacing w:before="120" w:after="240" w:line="480" w:lineRule="exact"/>
      <w:jc w:val="both"/>
      <w:outlineLvl w:val="0"/>
    </w:pPr>
    <w:rPr>
      <w:rFonts w:ascii="Arial" w:eastAsia="標楷體" w:hAnsi="Arial" w:cs="Arial"/>
      <w:b/>
      <w:color w:val="000080"/>
      <w:sz w:val="36"/>
    </w:rPr>
  </w:style>
  <w:style w:type="paragraph" w:styleId="2">
    <w:name w:val="heading 2"/>
    <w:basedOn w:val="a"/>
    <w:link w:val="20"/>
    <w:qFormat/>
    <w:rsid w:val="00021084"/>
    <w:pPr>
      <w:keepNext/>
      <w:numPr>
        <w:ilvl w:val="1"/>
        <w:numId w:val="1"/>
      </w:numPr>
      <w:spacing w:before="120" w:after="240" w:line="440" w:lineRule="exact"/>
      <w:jc w:val="both"/>
      <w:outlineLvl w:val="1"/>
    </w:pPr>
    <w:rPr>
      <w:rFonts w:ascii="Arial" w:eastAsia="標楷體" w:hAnsi="Arial"/>
      <w:b/>
      <w:color w:val="800080"/>
      <w:sz w:val="32"/>
    </w:rPr>
  </w:style>
  <w:style w:type="paragraph" w:styleId="3">
    <w:name w:val="heading 3"/>
    <w:basedOn w:val="a"/>
    <w:link w:val="30"/>
    <w:qFormat/>
    <w:rsid w:val="00021084"/>
    <w:pPr>
      <w:keepNext/>
      <w:numPr>
        <w:ilvl w:val="2"/>
        <w:numId w:val="1"/>
      </w:numPr>
      <w:spacing w:before="120" w:after="240" w:line="440" w:lineRule="exact"/>
      <w:jc w:val="both"/>
      <w:outlineLvl w:val="2"/>
    </w:pPr>
    <w:rPr>
      <w:rFonts w:ascii="Arial" w:eastAsia="標楷體" w:hAnsi="Arial"/>
      <w:b/>
      <w:color w:val="008000"/>
      <w:sz w:val="28"/>
    </w:rPr>
  </w:style>
  <w:style w:type="paragraph" w:styleId="4">
    <w:name w:val="heading 4"/>
    <w:basedOn w:val="a"/>
    <w:link w:val="40"/>
    <w:qFormat/>
    <w:rsid w:val="00021084"/>
    <w:pPr>
      <w:keepNext/>
      <w:numPr>
        <w:ilvl w:val="3"/>
        <w:numId w:val="1"/>
      </w:numPr>
      <w:spacing w:before="120" w:after="60" w:line="440" w:lineRule="exact"/>
      <w:jc w:val="both"/>
      <w:textAlignment w:val="center"/>
      <w:outlineLvl w:val="3"/>
    </w:pPr>
    <w:rPr>
      <w:rFonts w:ascii="Arial" w:eastAsia="標楷體" w:hAnsi="Arial"/>
      <w:b/>
      <w:bCs/>
      <w:color w:val="000000"/>
      <w:sz w:val="28"/>
    </w:rPr>
  </w:style>
  <w:style w:type="paragraph" w:styleId="5">
    <w:name w:val="heading 5"/>
    <w:basedOn w:val="a"/>
    <w:link w:val="50"/>
    <w:qFormat/>
    <w:rsid w:val="00021084"/>
    <w:pPr>
      <w:numPr>
        <w:ilvl w:val="4"/>
        <w:numId w:val="1"/>
      </w:numPr>
      <w:spacing w:before="120" w:after="100" w:line="440" w:lineRule="exact"/>
      <w:jc w:val="both"/>
      <w:outlineLvl w:val="4"/>
    </w:pPr>
    <w:rPr>
      <w:rFonts w:ascii="Arial" w:eastAsia="標楷體" w:hAnsi="Arial"/>
      <w:b/>
      <w:bCs/>
      <w:sz w:val="28"/>
    </w:rPr>
  </w:style>
  <w:style w:type="paragraph" w:styleId="6">
    <w:name w:val="heading 6"/>
    <w:basedOn w:val="a"/>
    <w:link w:val="60"/>
    <w:qFormat/>
    <w:rsid w:val="00021084"/>
    <w:pPr>
      <w:numPr>
        <w:ilvl w:val="5"/>
        <w:numId w:val="1"/>
      </w:numPr>
      <w:spacing w:before="120" w:after="100" w:line="440" w:lineRule="exact"/>
      <w:jc w:val="both"/>
      <w:outlineLvl w:val="5"/>
    </w:pPr>
    <w:rPr>
      <w:rFonts w:ascii="Arial" w:eastAsia="標楷體" w:hAnsi="Arial"/>
      <w:b/>
      <w:bCs/>
      <w:sz w:val="28"/>
    </w:rPr>
  </w:style>
  <w:style w:type="paragraph" w:styleId="7">
    <w:name w:val="heading 7"/>
    <w:basedOn w:val="a"/>
    <w:link w:val="70"/>
    <w:qFormat/>
    <w:rsid w:val="00021084"/>
    <w:pPr>
      <w:numPr>
        <w:ilvl w:val="6"/>
        <w:numId w:val="1"/>
      </w:numPr>
      <w:spacing w:before="120" w:after="100" w:line="440" w:lineRule="exact"/>
      <w:jc w:val="both"/>
      <w:outlineLvl w:val="6"/>
    </w:pPr>
    <w:rPr>
      <w:rFonts w:ascii="Arial" w:eastAsia="標楷體" w:hAnsi="Arial"/>
      <w:b/>
      <w:sz w:val="28"/>
    </w:rPr>
  </w:style>
  <w:style w:type="paragraph" w:styleId="8">
    <w:name w:val="heading 8"/>
    <w:basedOn w:val="a"/>
    <w:link w:val="80"/>
    <w:qFormat/>
    <w:rsid w:val="00021084"/>
    <w:pPr>
      <w:numPr>
        <w:ilvl w:val="7"/>
        <w:numId w:val="1"/>
      </w:numPr>
      <w:spacing w:before="120" w:after="100" w:line="440" w:lineRule="exact"/>
      <w:jc w:val="both"/>
      <w:outlineLvl w:val="7"/>
    </w:pPr>
    <w:rPr>
      <w:rFonts w:ascii="Arial" w:eastAsia="標楷體" w:hAnsi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yle13">
    <w:name w:val="style13"/>
    <w:qFormat/>
    <w:rsid w:val="007C4ED5"/>
    <w:rPr>
      <w:rFonts w:cs="Times New Roman"/>
    </w:rPr>
  </w:style>
  <w:style w:type="character" w:customStyle="1" w:styleId="ch1">
    <w:name w:val="ch1"/>
    <w:qFormat/>
    <w:rsid w:val="00BA2D5D"/>
    <w:rPr>
      <w:color w:val="EBEBEB"/>
      <w:sz w:val="18"/>
      <w:u w:val="none"/>
      <w:effect w:val="none"/>
    </w:rPr>
  </w:style>
  <w:style w:type="character" w:customStyle="1" w:styleId="en1">
    <w:name w:val="en1"/>
    <w:qFormat/>
    <w:rsid w:val="00BA2D5D"/>
    <w:rPr>
      <w:rFonts w:ascii="Arial" w:hAnsi="Arial"/>
      <w:color w:val="EBEBEB"/>
      <w:sz w:val="18"/>
      <w:u w:val="none"/>
      <w:effect w:val="none"/>
    </w:rPr>
  </w:style>
  <w:style w:type="character" w:customStyle="1" w:styleId="a3">
    <w:name w:val="頁尾 字元"/>
    <w:qFormat/>
    <w:locked/>
    <w:rsid w:val="00E95EBE"/>
  </w:style>
  <w:style w:type="character" w:customStyle="1" w:styleId="a4">
    <w:name w:val="本文縮排 字元"/>
    <w:qFormat/>
    <w:locked/>
    <w:rsid w:val="00E95EBE"/>
    <w:rPr>
      <w:rFonts w:eastAsia="標楷體"/>
      <w:b/>
      <w:sz w:val="24"/>
    </w:rPr>
  </w:style>
  <w:style w:type="character" w:styleId="a5">
    <w:name w:val="Strong"/>
    <w:qFormat/>
    <w:rsid w:val="00D07282"/>
    <w:rPr>
      <w:b/>
    </w:rPr>
  </w:style>
  <w:style w:type="character" w:customStyle="1" w:styleId="a6">
    <w:name w:val="網際網路連結"/>
    <w:rsid w:val="001A5695"/>
    <w:rPr>
      <w:color w:val="0000FF"/>
      <w:u w:val="single"/>
    </w:rPr>
  </w:style>
  <w:style w:type="character" w:customStyle="1" w:styleId="apple-converted-space">
    <w:name w:val="apple-converted-space"/>
    <w:qFormat/>
    <w:rsid w:val="00B21110"/>
  </w:style>
  <w:style w:type="character" w:customStyle="1" w:styleId="10">
    <w:name w:val="標題 1 字元"/>
    <w:link w:val="1"/>
    <w:qFormat/>
    <w:locked/>
    <w:rsid w:val="00021084"/>
    <w:rPr>
      <w:rFonts w:ascii="Arial" w:eastAsia="標楷體" w:hAnsi="Arial" w:cs="Arial"/>
      <w:b/>
      <w:color w:val="000080"/>
      <w:sz w:val="36"/>
    </w:rPr>
  </w:style>
  <w:style w:type="character" w:customStyle="1" w:styleId="20">
    <w:name w:val="標題 2 字元"/>
    <w:link w:val="2"/>
    <w:qFormat/>
    <w:locked/>
    <w:rsid w:val="00021084"/>
    <w:rPr>
      <w:rFonts w:ascii="Arial" w:eastAsia="標楷體" w:hAnsi="Arial" w:cs="Times New Roman"/>
      <w:b/>
      <w:color w:val="800080"/>
      <w:sz w:val="32"/>
    </w:rPr>
  </w:style>
  <w:style w:type="character" w:customStyle="1" w:styleId="30">
    <w:name w:val="標題 3 字元"/>
    <w:link w:val="3"/>
    <w:qFormat/>
    <w:locked/>
    <w:rsid w:val="00021084"/>
    <w:rPr>
      <w:rFonts w:ascii="Arial" w:eastAsia="標楷體" w:hAnsi="Arial" w:cs="Times New Roman"/>
      <w:b/>
      <w:color w:val="008000"/>
      <w:sz w:val="28"/>
    </w:rPr>
  </w:style>
  <w:style w:type="character" w:customStyle="1" w:styleId="40">
    <w:name w:val="標題 4 字元"/>
    <w:link w:val="4"/>
    <w:qFormat/>
    <w:locked/>
    <w:rsid w:val="00021084"/>
    <w:rPr>
      <w:rFonts w:ascii="Arial" w:eastAsia="標楷體" w:hAnsi="Arial" w:cs="Times New Roman"/>
      <w:b/>
      <w:bCs/>
      <w:color w:val="000000"/>
      <w:sz w:val="28"/>
    </w:rPr>
  </w:style>
  <w:style w:type="character" w:customStyle="1" w:styleId="50">
    <w:name w:val="標題 5 字元"/>
    <w:link w:val="5"/>
    <w:qFormat/>
    <w:locked/>
    <w:rsid w:val="00021084"/>
    <w:rPr>
      <w:rFonts w:ascii="Arial" w:eastAsia="標楷體" w:hAnsi="Arial" w:cs="Times New Roman"/>
      <w:b/>
      <w:bCs/>
      <w:sz w:val="28"/>
    </w:rPr>
  </w:style>
  <w:style w:type="character" w:customStyle="1" w:styleId="60">
    <w:name w:val="標題 6 字元"/>
    <w:link w:val="6"/>
    <w:qFormat/>
    <w:locked/>
    <w:rsid w:val="00021084"/>
    <w:rPr>
      <w:rFonts w:ascii="Arial" w:eastAsia="標楷體" w:hAnsi="Arial" w:cs="Times New Roman"/>
      <w:b/>
      <w:bCs/>
      <w:sz w:val="28"/>
    </w:rPr>
  </w:style>
  <w:style w:type="character" w:customStyle="1" w:styleId="70">
    <w:name w:val="標題 7 字元"/>
    <w:link w:val="7"/>
    <w:qFormat/>
    <w:locked/>
    <w:rsid w:val="00021084"/>
    <w:rPr>
      <w:rFonts w:ascii="Arial" w:eastAsia="標楷體" w:hAnsi="Arial" w:cs="Times New Roman"/>
      <w:b/>
      <w:sz w:val="28"/>
    </w:rPr>
  </w:style>
  <w:style w:type="character" w:customStyle="1" w:styleId="80">
    <w:name w:val="標題 8 字元"/>
    <w:link w:val="8"/>
    <w:qFormat/>
    <w:locked/>
    <w:rsid w:val="00021084"/>
    <w:rPr>
      <w:rFonts w:ascii="Arial" w:eastAsia="標楷體" w:hAnsi="Arial" w:cs="Times New Roman"/>
      <w:b/>
      <w:bCs/>
      <w:sz w:val="28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eastAsia="標楷體"/>
    </w:rPr>
  </w:style>
  <w:style w:type="character" w:customStyle="1" w:styleId="ListLabel3">
    <w:name w:val="ListLabel 3"/>
    <w:qFormat/>
    <w:rPr>
      <w:rFonts w:cs="Times New Roman"/>
      <w:b w:val="0"/>
    </w:rPr>
  </w:style>
  <w:style w:type="character" w:customStyle="1" w:styleId="ListLabel4">
    <w:name w:val="ListLabel 4"/>
    <w:qFormat/>
    <w:rPr>
      <w:rFonts w:cs="Times New Roman"/>
      <w:w w:val="100"/>
    </w:rPr>
  </w:style>
  <w:style w:type="character" w:customStyle="1" w:styleId="ListLabel5">
    <w:name w:val="ListLabel 5"/>
    <w:qFormat/>
    <w:rPr>
      <w:rFonts w:cs="Times New Roman"/>
      <w:sz w:val="36"/>
      <w:szCs w:val="36"/>
    </w:rPr>
  </w:style>
  <w:style w:type="character" w:customStyle="1" w:styleId="ListLabel6">
    <w:name w:val="ListLabel 6"/>
    <w:qFormat/>
    <w:rPr>
      <w:rFonts w:cs="Times New Roman"/>
      <w:sz w:val="32"/>
      <w:szCs w:val="32"/>
    </w:rPr>
  </w:style>
  <w:style w:type="character" w:customStyle="1" w:styleId="ListLabel7">
    <w:name w:val="ListLabel 7"/>
    <w:qFormat/>
    <w:rPr>
      <w:color w:val="00000A"/>
    </w:rPr>
  </w:style>
  <w:style w:type="paragraph" w:styleId="a7">
    <w:name w:val="Title"/>
    <w:basedOn w:val="a"/>
    <w:next w:val="a"/>
    <w:qFormat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styleId="a8">
    <w:name w:val="List"/>
    <w:basedOn w:val="a"/>
    <w:rPr>
      <w:rFonts w:cs="Mangal"/>
    </w:rPr>
  </w:style>
  <w:style w:type="paragraph" w:customStyle="1" w:styleId="a9">
    <w:name w:val="圖表標示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a">
    <w:name w:val="索引"/>
    <w:basedOn w:val="a"/>
    <w:qFormat/>
    <w:pPr>
      <w:suppressLineNumbers/>
    </w:pPr>
    <w:rPr>
      <w:rFonts w:cs="Mangal"/>
    </w:rPr>
  </w:style>
  <w:style w:type="paragraph" w:customStyle="1" w:styleId="ab">
    <w:name w:val="說明"/>
    <w:basedOn w:val="a"/>
    <w:qFormat/>
    <w:rsid w:val="00016BD4"/>
    <w:rPr>
      <w:rFonts w:eastAsia="標楷體"/>
      <w:sz w:val="32"/>
    </w:rPr>
  </w:style>
  <w:style w:type="paragraph" w:styleId="ac">
    <w:name w:val="Balloon Text"/>
    <w:basedOn w:val="a"/>
    <w:semiHidden/>
    <w:qFormat/>
    <w:rsid w:val="00C66052"/>
    <w:rPr>
      <w:rFonts w:ascii="Arial" w:hAnsi="Arial"/>
      <w:sz w:val="18"/>
      <w:szCs w:val="18"/>
    </w:rPr>
  </w:style>
  <w:style w:type="paragraph" w:styleId="ad">
    <w:name w:val="header"/>
    <w:basedOn w:val="a"/>
    <w:rsid w:val="00BA2D5D"/>
    <w:pPr>
      <w:tabs>
        <w:tab w:val="center" w:pos="4153"/>
        <w:tab w:val="right" w:pos="8306"/>
      </w:tabs>
      <w:snapToGrid w:val="0"/>
    </w:pPr>
  </w:style>
  <w:style w:type="paragraph" w:styleId="ae">
    <w:name w:val="footer"/>
    <w:basedOn w:val="a"/>
    <w:rsid w:val="00E95EBE"/>
    <w:pPr>
      <w:tabs>
        <w:tab w:val="center" w:pos="4153"/>
        <w:tab w:val="right" w:pos="8306"/>
      </w:tabs>
      <w:snapToGrid w:val="0"/>
    </w:pPr>
  </w:style>
  <w:style w:type="paragraph" w:styleId="af">
    <w:name w:val="Normal Indent"/>
    <w:basedOn w:val="a"/>
    <w:rsid w:val="00E95EBE"/>
    <w:pPr>
      <w:ind w:firstLine="1281"/>
    </w:pPr>
    <w:rPr>
      <w:rFonts w:eastAsia="標楷體"/>
      <w:b/>
      <w:bCs/>
      <w:sz w:val="32"/>
    </w:rPr>
  </w:style>
  <w:style w:type="paragraph" w:styleId="Web">
    <w:name w:val="Normal (Web)"/>
    <w:basedOn w:val="a"/>
    <w:uiPriority w:val="99"/>
    <w:qFormat/>
    <w:rsid w:val="00D66FBA"/>
    <w:pPr>
      <w:spacing w:beforeAutospacing="1" w:afterAutospacing="1"/>
    </w:pPr>
    <w:rPr>
      <w:rFonts w:ascii="新細明體" w:hAnsi="新細明體" w:cs="新細明體"/>
    </w:rPr>
  </w:style>
  <w:style w:type="paragraph" w:customStyle="1" w:styleId="11">
    <w:name w:val="修訂1"/>
    <w:semiHidden/>
    <w:qFormat/>
    <w:rsid w:val="00D77009"/>
    <w:rPr>
      <w:sz w:val="24"/>
      <w:szCs w:val="24"/>
    </w:rPr>
  </w:style>
  <w:style w:type="paragraph" w:customStyle="1" w:styleId="51">
    <w:name w:val="標題小5"/>
    <w:basedOn w:val="a"/>
    <w:qFormat/>
    <w:rsid w:val="00021084"/>
    <w:pPr>
      <w:spacing w:before="100" w:after="60"/>
    </w:pPr>
  </w:style>
  <w:style w:type="table" w:styleId="af0">
    <w:name w:val="Table Grid"/>
    <w:basedOn w:val="a1"/>
    <w:rsid w:val="00016B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251</Words>
  <Characters>1433</Characters>
  <Application>Microsoft Office Word</Application>
  <DocSecurity>4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陳政隆</dc:creator>
  <cp:lastModifiedBy>LSJH</cp:lastModifiedBy>
  <cp:revision>2</cp:revision>
  <cp:lastPrinted>2016-08-08T05:14:00Z</cp:lastPrinted>
  <dcterms:created xsi:type="dcterms:W3CDTF">2017-06-19T01:29:00Z</dcterms:created>
  <dcterms:modified xsi:type="dcterms:W3CDTF">2017-06-19T01:29:00Z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