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54F" w:rsidRPr="002428C7" w:rsidRDefault="0072354F" w:rsidP="00B964FF">
      <w:pPr>
        <w:spacing w:after="50"/>
        <w:ind w:rightChars="-68" w:right="-163"/>
        <w:jc w:val="center"/>
        <w:rPr>
          <w:rFonts w:ascii="標楷體" w:eastAsia="標楷體" w:hAnsi="標楷體"/>
          <w:b/>
          <w:bCs/>
          <w:sz w:val="36"/>
          <w:szCs w:val="32"/>
        </w:rPr>
      </w:pPr>
      <w:bookmarkStart w:id="0" w:name="_GoBack"/>
      <w:r>
        <w:rPr>
          <w:rFonts w:ascii="標楷體" w:eastAsia="標楷體" w:hAnsi="標楷體" w:hint="eastAsia"/>
          <w:b/>
          <w:bCs/>
          <w:sz w:val="36"/>
          <w:szCs w:val="32"/>
        </w:rPr>
        <w:t>教育部國民及學前教育署補助辦理補救教學作業要點修正規定</w:t>
      </w:r>
      <w:bookmarkEnd w:id="0"/>
    </w:p>
    <w:p w:rsidR="0072354F" w:rsidRPr="000E4401" w:rsidRDefault="0072354F" w:rsidP="002428C7">
      <w:pPr>
        <w:snapToGrid w:val="0"/>
        <w:spacing w:line="400" w:lineRule="exact"/>
        <w:ind w:leftChars="-150" w:left="-360"/>
        <w:jc w:val="both"/>
        <w:rPr>
          <w:rFonts w:ascii="標楷體" w:eastAsia="標楷體" w:hAnsi="標楷體"/>
          <w:sz w:val="28"/>
          <w:szCs w:val="28"/>
        </w:rPr>
      </w:pPr>
      <w:r w:rsidRPr="000E4401">
        <w:rPr>
          <w:rFonts w:ascii="標楷體" w:eastAsia="標楷體" w:hAnsi="標楷體" w:hint="eastAsia"/>
          <w:sz w:val="28"/>
          <w:szCs w:val="28"/>
        </w:rPr>
        <w:t>一、依據：</w:t>
      </w:r>
    </w:p>
    <w:p w:rsidR="0072354F" w:rsidRPr="000E4401" w:rsidRDefault="0072354F" w:rsidP="002428C7">
      <w:pPr>
        <w:snapToGrid w:val="0"/>
        <w:spacing w:line="400" w:lineRule="exact"/>
        <w:ind w:leftChars="59" w:left="142"/>
        <w:jc w:val="both"/>
        <w:rPr>
          <w:rFonts w:ascii="標楷體" w:eastAsia="標楷體" w:hAnsi="標楷體"/>
          <w:sz w:val="28"/>
          <w:szCs w:val="28"/>
        </w:rPr>
      </w:pPr>
      <w:r w:rsidRPr="000E4401">
        <w:rPr>
          <w:rFonts w:ascii="標楷體" w:eastAsia="標楷體" w:hAnsi="標楷體" w:hint="eastAsia"/>
          <w:sz w:val="28"/>
          <w:szCs w:val="28"/>
        </w:rPr>
        <w:t>教育部國民及學前教育署（以下簡稱本署）為推動十二年國民基本教育配套措施之國民小學及國民中學補救教學實施方案，並有效整合政府與民間資源，落實補救教學之成效，特訂定本要點。</w:t>
      </w:r>
    </w:p>
    <w:p w:rsidR="0072354F" w:rsidRPr="000E4401" w:rsidRDefault="0072354F" w:rsidP="002428C7">
      <w:pPr>
        <w:tabs>
          <w:tab w:val="left" w:pos="3105"/>
        </w:tabs>
        <w:snapToGrid w:val="0"/>
        <w:spacing w:line="400" w:lineRule="exact"/>
        <w:ind w:leftChars="-150" w:left="-360"/>
        <w:jc w:val="both"/>
        <w:rPr>
          <w:rFonts w:ascii="標楷體" w:eastAsia="標楷體" w:hAnsi="標楷體"/>
          <w:sz w:val="28"/>
          <w:szCs w:val="28"/>
        </w:rPr>
      </w:pPr>
      <w:r w:rsidRPr="000E4401">
        <w:rPr>
          <w:rFonts w:ascii="標楷體" w:eastAsia="標楷體" w:hAnsi="標楷體" w:hint="eastAsia"/>
          <w:sz w:val="28"/>
          <w:szCs w:val="28"/>
        </w:rPr>
        <w:t>二、目的：</w:t>
      </w:r>
      <w:r w:rsidRPr="000E4401">
        <w:rPr>
          <w:rFonts w:ascii="標楷體" w:eastAsia="標楷體" w:hAnsi="標楷體"/>
          <w:sz w:val="28"/>
          <w:szCs w:val="28"/>
        </w:rPr>
        <w:tab/>
      </w:r>
    </w:p>
    <w:p w:rsidR="0072354F" w:rsidRPr="000E4401" w:rsidRDefault="0072354F" w:rsidP="002428C7">
      <w:pPr>
        <w:snapToGrid w:val="0"/>
        <w:spacing w:line="400" w:lineRule="exact"/>
        <w:ind w:leftChars="5" w:left="673" w:hangingChars="236" w:hanging="661"/>
        <w:jc w:val="both"/>
        <w:rPr>
          <w:rFonts w:ascii="標楷體" w:eastAsia="標楷體" w:hAnsi="標楷體"/>
          <w:sz w:val="28"/>
          <w:szCs w:val="28"/>
        </w:rPr>
      </w:pPr>
      <w:r w:rsidRPr="000E4401">
        <w:rPr>
          <w:rFonts w:ascii="標楷體" w:eastAsia="標楷體" w:hAnsi="標楷體" w:hint="eastAsia"/>
          <w:sz w:val="28"/>
          <w:szCs w:val="28"/>
        </w:rPr>
        <w:t>（一）篩選學習低成就學生，施以補救教學。</w:t>
      </w:r>
    </w:p>
    <w:p w:rsidR="0072354F" w:rsidRPr="000E4401" w:rsidRDefault="0072354F" w:rsidP="002428C7">
      <w:pPr>
        <w:snapToGrid w:val="0"/>
        <w:spacing w:line="400" w:lineRule="exact"/>
        <w:ind w:leftChars="5" w:left="673" w:hangingChars="236" w:hanging="661"/>
        <w:jc w:val="both"/>
        <w:rPr>
          <w:rFonts w:ascii="標楷體" w:eastAsia="標楷體" w:hAnsi="標楷體"/>
          <w:sz w:val="28"/>
          <w:szCs w:val="28"/>
        </w:rPr>
      </w:pPr>
      <w:r w:rsidRPr="000E4401">
        <w:rPr>
          <w:rFonts w:ascii="標楷體" w:eastAsia="標楷體" w:hAnsi="標楷體" w:hint="eastAsia"/>
          <w:sz w:val="28"/>
          <w:szCs w:val="28"/>
        </w:rPr>
        <w:t>（二）提高學生學力，確保教育品質。</w:t>
      </w:r>
    </w:p>
    <w:p w:rsidR="0072354F" w:rsidRPr="000E4401" w:rsidRDefault="0072354F" w:rsidP="002428C7">
      <w:pPr>
        <w:snapToGrid w:val="0"/>
        <w:spacing w:line="400" w:lineRule="exact"/>
        <w:ind w:leftChars="5" w:left="673" w:hangingChars="236" w:hanging="661"/>
        <w:jc w:val="both"/>
        <w:rPr>
          <w:rFonts w:ascii="標楷體" w:eastAsia="標楷體" w:hAnsi="標楷體"/>
          <w:sz w:val="28"/>
          <w:szCs w:val="28"/>
        </w:rPr>
      </w:pPr>
      <w:r w:rsidRPr="000E4401">
        <w:rPr>
          <w:rFonts w:ascii="標楷體" w:eastAsia="標楷體" w:hAnsi="標楷體" w:hint="eastAsia"/>
          <w:sz w:val="28"/>
          <w:szCs w:val="28"/>
        </w:rPr>
        <w:t>（三）落實教育機會均等理想，實現社會公平正義。</w:t>
      </w:r>
    </w:p>
    <w:p w:rsidR="0072354F" w:rsidRPr="000E4401" w:rsidRDefault="0072354F" w:rsidP="002428C7">
      <w:pPr>
        <w:snapToGrid w:val="0"/>
        <w:spacing w:line="400" w:lineRule="exact"/>
        <w:ind w:leftChars="-150" w:left="-360"/>
        <w:jc w:val="both"/>
        <w:rPr>
          <w:rFonts w:ascii="標楷體" w:eastAsia="標楷體" w:hAnsi="標楷體"/>
          <w:sz w:val="28"/>
          <w:szCs w:val="28"/>
        </w:rPr>
      </w:pPr>
      <w:r w:rsidRPr="000E4401">
        <w:rPr>
          <w:rFonts w:ascii="標楷體" w:eastAsia="標楷體" w:hAnsi="標楷體" w:hint="eastAsia"/>
          <w:sz w:val="28"/>
          <w:szCs w:val="28"/>
        </w:rPr>
        <w:t>三、補助對象：</w:t>
      </w:r>
    </w:p>
    <w:p w:rsidR="0072354F" w:rsidRPr="0073360A" w:rsidRDefault="0072354F" w:rsidP="002428C7">
      <w:pPr>
        <w:snapToGrid w:val="0"/>
        <w:spacing w:line="400" w:lineRule="exact"/>
        <w:ind w:leftChars="5" w:left="673" w:hangingChars="236" w:hanging="661"/>
        <w:jc w:val="both"/>
        <w:rPr>
          <w:rFonts w:ascii="標楷體" w:eastAsia="標楷體" w:hAnsi="標楷體"/>
          <w:sz w:val="28"/>
          <w:szCs w:val="28"/>
        </w:rPr>
      </w:pPr>
      <w:r w:rsidRPr="0073360A">
        <w:rPr>
          <w:rFonts w:ascii="標楷體" w:eastAsia="標楷體" w:hAnsi="標楷體" w:hint="eastAsia"/>
          <w:sz w:val="28"/>
          <w:szCs w:val="28"/>
        </w:rPr>
        <w:t>（一）直轄市、縣（市）政府。</w:t>
      </w:r>
    </w:p>
    <w:p w:rsidR="0072354F" w:rsidRDefault="0072354F" w:rsidP="002428C7">
      <w:pPr>
        <w:snapToGrid w:val="0"/>
        <w:spacing w:line="400" w:lineRule="exact"/>
        <w:ind w:leftChars="5" w:left="673" w:hangingChars="236" w:hanging="661"/>
        <w:jc w:val="both"/>
        <w:rPr>
          <w:rFonts w:ascii="標楷體" w:eastAsia="標楷體" w:hAnsi="標楷體"/>
          <w:sz w:val="28"/>
          <w:szCs w:val="28"/>
        </w:rPr>
      </w:pPr>
      <w:r w:rsidRPr="0073360A">
        <w:rPr>
          <w:rFonts w:ascii="標楷體" w:eastAsia="標楷體" w:hAnsi="標楷體" w:hint="eastAsia"/>
          <w:sz w:val="28"/>
          <w:szCs w:val="28"/>
        </w:rPr>
        <w:t>（二）法務部矯正署。</w:t>
      </w:r>
    </w:p>
    <w:p w:rsidR="0072354F" w:rsidRPr="00ED23BE" w:rsidRDefault="0072354F" w:rsidP="00ED23BE">
      <w:pPr>
        <w:snapToGrid w:val="0"/>
        <w:spacing w:line="400" w:lineRule="exact"/>
        <w:ind w:leftChars="55" w:left="653" w:hangingChars="186" w:hanging="521"/>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三</w:t>
      </w:r>
      <w:r>
        <w:rPr>
          <w:rFonts w:ascii="標楷體" w:eastAsia="標楷體" w:hAnsi="標楷體"/>
          <w:sz w:val="28"/>
          <w:szCs w:val="28"/>
        </w:rPr>
        <w:t xml:space="preserve">) </w:t>
      </w:r>
      <w:r>
        <w:rPr>
          <w:rFonts w:ascii="標楷體" w:eastAsia="標楷體" w:hAnsi="標楷體" w:hint="eastAsia"/>
          <w:sz w:val="28"/>
          <w:szCs w:val="28"/>
        </w:rPr>
        <w:t>師資培育之大學</w:t>
      </w:r>
      <w:r w:rsidRPr="0073360A">
        <w:rPr>
          <w:rFonts w:ascii="標楷體" w:eastAsia="標楷體" w:hAnsi="標楷體" w:hint="eastAsia"/>
          <w:sz w:val="28"/>
          <w:szCs w:val="28"/>
        </w:rPr>
        <w:t>。</w:t>
      </w:r>
    </w:p>
    <w:p w:rsidR="0072354F" w:rsidRPr="000E4401" w:rsidRDefault="0072354F" w:rsidP="002428C7">
      <w:pPr>
        <w:snapToGrid w:val="0"/>
        <w:spacing w:line="400" w:lineRule="exact"/>
        <w:ind w:leftChars="-150" w:left="-360"/>
        <w:jc w:val="both"/>
        <w:rPr>
          <w:rFonts w:ascii="標楷體" w:eastAsia="標楷體" w:hAnsi="標楷體"/>
          <w:sz w:val="28"/>
          <w:szCs w:val="28"/>
        </w:rPr>
      </w:pPr>
      <w:r w:rsidRPr="000E4401">
        <w:rPr>
          <w:rFonts w:ascii="標楷體" w:eastAsia="標楷體" w:hAnsi="標楷體" w:hint="eastAsia"/>
          <w:sz w:val="28"/>
          <w:szCs w:val="28"/>
        </w:rPr>
        <w:t>四、實施原則：</w:t>
      </w:r>
    </w:p>
    <w:p w:rsidR="0072354F" w:rsidRDefault="0072354F" w:rsidP="002428C7">
      <w:pPr>
        <w:snapToGrid w:val="0"/>
        <w:spacing w:line="400" w:lineRule="exact"/>
        <w:ind w:leftChars="5" w:left="673" w:hangingChars="236" w:hanging="661"/>
        <w:jc w:val="both"/>
        <w:rPr>
          <w:rFonts w:ascii="標楷體" w:eastAsia="標楷體" w:hAnsi="標楷體"/>
          <w:sz w:val="28"/>
          <w:szCs w:val="28"/>
        </w:rPr>
      </w:pPr>
      <w:r w:rsidRPr="000E4401">
        <w:rPr>
          <w:rFonts w:ascii="標楷體" w:eastAsia="標楷體" w:hAnsi="標楷體" w:hint="eastAsia"/>
          <w:sz w:val="28"/>
          <w:szCs w:val="28"/>
        </w:rPr>
        <w:t>（一）弱勢優先：優先補助弱勢地區學校、學生，並視經費狀況及需要逐年擴</w:t>
      </w:r>
    </w:p>
    <w:p w:rsidR="0072354F" w:rsidRPr="000E4401" w:rsidRDefault="0072354F" w:rsidP="0073360A">
      <w:pPr>
        <w:snapToGrid w:val="0"/>
        <w:spacing w:line="400" w:lineRule="exact"/>
        <w:ind w:leftChars="280" w:left="672" w:firstLineChars="63" w:firstLine="176"/>
        <w:jc w:val="both"/>
        <w:rPr>
          <w:rFonts w:ascii="標楷體" w:eastAsia="標楷體" w:hAnsi="標楷體"/>
          <w:sz w:val="28"/>
          <w:szCs w:val="28"/>
        </w:rPr>
      </w:pPr>
      <w:r w:rsidRPr="000E4401">
        <w:rPr>
          <w:rFonts w:ascii="標楷體" w:eastAsia="標楷體" w:hAnsi="標楷體" w:hint="eastAsia"/>
          <w:sz w:val="28"/>
          <w:szCs w:val="28"/>
        </w:rPr>
        <w:t>大補助。</w:t>
      </w:r>
    </w:p>
    <w:p w:rsidR="0072354F" w:rsidRDefault="0072354F" w:rsidP="001D1230">
      <w:pPr>
        <w:snapToGrid w:val="0"/>
        <w:spacing w:line="400" w:lineRule="exact"/>
        <w:ind w:leftChars="5" w:left="673" w:hangingChars="236" w:hanging="661"/>
        <w:jc w:val="both"/>
        <w:rPr>
          <w:rFonts w:ascii="標楷體" w:eastAsia="標楷體" w:hAnsi="標楷體"/>
          <w:sz w:val="28"/>
          <w:szCs w:val="28"/>
        </w:rPr>
      </w:pPr>
      <w:r w:rsidRPr="000E4401">
        <w:rPr>
          <w:rFonts w:ascii="標楷體" w:eastAsia="標楷體" w:hAnsi="標楷體" w:hint="eastAsia"/>
          <w:sz w:val="28"/>
          <w:szCs w:val="28"/>
        </w:rPr>
        <w:t>（二</w:t>
      </w:r>
      <w:r>
        <w:rPr>
          <w:rFonts w:ascii="標楷體" w:eastAsia="標楷體" w:hAnsi="標楷體" w:hint="eastAsia"/>
          <w:sz w:val="28"/>
          <w:szCs w:val="28"/>
        </w:rPr>
        <w:t>）公平正義：依公平正義原則，給予弱勢學生積極性差別待遇，提供</w:t>
      </w:r>
      <w:r w:rsidRPr="000E4401">
        <w:rPr>
          <w:rFonts w:ascii="標楷體" w:eastAsia="標楷體" w:hAnsi="標楷體" w:hint="eastAsia"/>
          <w:sz w:val="28"/>
          <w:szCs w:val="28"/>
        </w:rPr>
        <w:t>教育</w:t>
      </w:r>
    </w:p>
    <w:p w:rsidR="0072354F" w:rsidRPr="000E4401" w:rsidRDefault="0072354F" w:rsidP="001D1230">
      <w:pPr>
        <w:snapToGrid w:val="0"/>
        <w:spacing w:line="400" w:lineRule="exact"/>
        <w:ind w:leftChars="280" w:left="672" w:firstLineChars="63" w:firstLine="176"/>
        <w:jc w:val="both"/>
        <w:rPr>
          <w:rFonts w:ascii="標楷體" w:eastAsia="標楷體" w:hAnsi="標楷體"/>
          <w:sz w:val="28"/>
          <w:szCs w:val="28"/>
        </w:rPr>
      </w:pPr>
      <w:r w:rsidRPr="000E4401">
        <w:rPr>
          <w:rFonts w:ascii="標楷體" w:eastAsia="標楷體" w:hAnsi="標楷體" w:hint="eastAsia"/>
          <w:sz w:val="28"/>
          <w:szCs w:val="28"/>
        </w:rPr>
        <w:t>扶助資源。</w:t>
      </w:r>
    </w:p>
    <w:p w:rsidR="0072354F" w:rsidRPr="00430BB7" w:rsidRDefault="0072354F" w:rsidP="0073360A">
      <w:pPr>
        <w:snapToGrid w:val="0"/>
        <w:spacing w:line="400" w:lineRule="exact"/>
        <w:ind w:leftChars="5" w:left="673" w:hangingChars="236" w:hanging="661"/>
        <w:jc w:val="both"/>
        <w:rPr>
          <w:rFonts w:ascii="標楷體" w:eastAsia="標楷體" w:hAnsi="標楷體"/>
          <w:sz w:val="28"/>
          <w:szCs w:val="28"/>
        </w:rPr>
      </w:pPr>
      <w:r w:rsidRPr="00430BB7">
        <w:rPr>
          <w:rFonts w:ascii="標楷體" w:eastAsia="標楷體" w:hAnsi="標楷體" w:hint="eastAsia"/>
          <w:sz w:val="28"/>
          <w:szCs w:val="28"/>
        </w:rPr>
        <w:t>（三）個別輔導：對於需要特別扶助之學生，由學校校長召集相關處室成立「學</w:t>
      </w:r>
    </w:p>
    <w:p w:rsidR="0072354F" w:rsidRPr="00430BB7" w:rsidRDefault="0072354F" w:rsidP="00626BED">
      <w:pPr>
        <w:snapToGrid w:val="0"/>
        <w:spacing w:line="400" w:lineRule="exact"/>
        <w:ind w:leftChars="280" w:left="672" w:firstLineChars="63" w:firstLine="176"/>
        <w:jc w:val="both"/>
        <w:rPr>
          <w:rFonts w:ascii="標楷體" w:eastAsia="標楷體" w:hAnsi="標楷體"/>
          <w:sz w:val="28"/>
          <w:szCs w:val="28"/>
        </w:rPr>
      </w:pPr>
      <w:r w:rsidRPr="00430BB7">
        <w:rPr>
          <w:rFonts w:ascii="標楷體" w:eastAsia="標楷體" w:hAnsi="標楷體" w:hint="eastAsia"/>
          <w:sz w:val="28"/>
          <w:szCs w:val="28"/>
        </w:rPr>
        <w:t>習輔導小組」，規劃與執行本要點相關事項。</w:t>
      </w:r>
    </w:p>
    <w:p w:rsidR="0072354F" w:rsidRPr="0073360A" w:rsidRDefault="0072354F" w:rsidP="002428C7">
      <w:pPr>
        <w:snapToGrid w:val="0"/>
        <w:spacing w:line="400" w:lineRule="exact"/>
        <w:ind w:leftChars="-177" w:left="71" w:hangingChars="177" w:hanging="496"/>
        <w:jc w:val="both"/>
        <w:rPr>
          <w:rFonts w:ascii="標楷體" w:eastAsia="標楷體" w:hAnsi="標楷體"/>
          <w:sz w:val="28"/>
          <w:szCs w:val="28"/>
        </w:rPr>
      </w:pPr>
      <w:r w:rsidRPr="0073360A">
        <w:rPr>
          <w:rFonts w:ascii="標楷體" w:eastAsia="標楷體" w:hAnsi="標楷體" w:hint="eastAsia"/>
          <w:sz w:val="28"/>
          <w:szCs w:val="28"/>
        </w:rPr>
        <w:t>五、實施對象：</w:t>
      </w:r>
    </w:p>
    <w:p w:rsidR="0072354F" w:rsidRPr="0073360A" w:rsidRDefault="0072354F" w:rsidP="002428C7">
      <w:pPr>
        <w:snapToGrid w:val="0"/>
        <w:spacing w:line="400" w:lineRule="exact"/>
        <w:ind w:leftChars="5" w:left="673" w:hangingChars="236" w:hanging="661"/>
        <w:jc w:val="both"/>
        <w:rPr>
          <w:rFonts w:ascii="標楷體" w:eastAsia="標楷體" w:hAnsi="標楷體"/>
          <w:sz w:val="28"/>
          <w:szCs w:val="28"/>
        </w:rPr>
      </w:pPr>
      <w:r w:rsidRPr="0073360A">
        <w:rPr>
          <w:rFonts w:ascii="標楷體" w:eastAsia="標楷體" w:hAnsi="標楷體" w:hint="eastAsia"/>
          <w:sz w:val="28"/>
          <w:szCs w:val="28"/>
        </w:rPr>
        <w:t>（一）一般學習扶助學校（以下簡稱一般扶助學校）</w:t>
      </w:r>
    </w:p>
    <w:p w:rsidR="0072354F" w:rsidRPr="0073360A" w:rsidRDefault="0072354F" w:rsidP="002428C7">
      <w:pPr>
        <w:snapToGrid w:val="0"/>
        <w:spacing w:line="400" w:lineRule="exact"/>
        <w:ind w:leftChars="280" w:left="776" w:hangingChars="37" w:hanging="104"/>
        <w:jc w:val="both"/>
        <w:rPr>
          <w:rFonts w:ascii="標楷體" w:eastAsia="標楷體" w:hAnsi="標楷體"/>
          <w:sz w:val="28"/>
          <w:szCs w:val="28"/>
        </w:rPr>
      </w:pPr>
      <w:r w:rsidRPr="0073360A">
        <w:rPr>
          <w:rFonts w:ascii="標楷體" w:eastAsia="標楷體" w:hAnsi="標楷體"/>
          <w:sz w:val="28"/>
          <w:szCs w:val="28"/>
        </w:rPr>
        <w:t xml:space="preserve"> 1</w:t>
      </w:r>
      <w:r w:rsidRPr="0073360A">
        <w:rPr>
          <w:rFonts w:ascii="標楷體" w:eastAsia="標楷體" w:hAnsi="標楷體" w:hint="eastAsia"/>
          <w:sz w:val="28"/>
          <w:szCs w:val="28"/>
        </w:rPr>
        <w:t>、一至四年級學生：兼具學習低成就及身分弱勢二項條件者。</w:t>
      </w:r>
    </w:p>
    <w:p w:rsidR="0072354F" w:rsidRPr="0073360A" w:rsidRDefault="0072354F" w:rsidP="002428C7">
      <w:pPr>
        <w:snapToGrid w:val="0"/>
        <w:spacing w:line="400" w:lineRule="exact"/>
        <w:ind w:leftChars="294" w:left="706" w:firstLineChars="184" w:firstLine="515"/>
        <w:jc w:val="both"/>
        <w:rPr>
          <w:rFonts w:ascii="標楷體" w:eastAsia="標楷體" w:hAnsi="標楷體"/>
          <w:sz w:val="28"/>
          <w:szCs w:val="28"/>
        </w:rPr>
      </w:pPr>
      <w:r w:rsidRPr="0073360A">
        <w:rPr>
          <w:rFonts w:ascii="標楷體" w:eastAsia="標楷體" w:hAnsi="標楷體" w:hint="eastAsia"/>
          <w:sz w:val="28"/>
          <w:szCs w:val="28"/>
        </w:rPr>
        <w:t>（</w:t>
      </w:r>
      <w:r w:rsidRPr="0073360A">
        <w:rPr>
          <w:rFonts w:ascii="標楷體" w:eastAsia="標楷體" w:hAnsi="標楷體"/>
          <w:sz w:val="28"/>
          <w:szCs w:val="28"/>
        </w:rPr>
        <w:t>1</w:t>
      </w:r>
      <w:r w:rsidRPr="0073360A">
        <w:rPr>
          <w:rFonts w:ascii="標楷體" w:eastAsia="標楷體" w:hAnsi="標楷體" w:hint="eastAsia"/>
          <w:sz w:val="28"/>
          <w:szCs w:val="28"/>
        </w:rPr>
        <w:t>）學習低成就條件：</w:t>
      </w:r>
    </w:p>
    <w:p w:rsidR="0072354F" w:rsidRPr="0073360A" w:rsidRDefault="0072354F" w:rsidP="002428C7">
      <w:pPr>
        <w:snapToGrid w:val="0"/>
        <w:spacing w:line="400" w:lineRule="exact"/>
        <w:ind w:leftChars="716" w:left="1962" w:hangingChars="87" w:hanging="244"/>
        <w:jc w:val="both"/>
        <w:rPr>
          <w:rFonts w:ascii="標楷體" w:eastAsia="標楷體" w:hAnsi="標楷體"/>
          <w:sz w:val="28"/>
          <w:szCs w:val="28"/>
        </w:rPr>
      </w:pPr>
      <w:r w:rsidRPr="0073360A">
        <w:rPr>
          <w:rFonts w:ascii="標楷體" w:eastAsia="標楷體" w:hAnsi="Wingdings 2" w:hint="eastAsia"/>
          <w:sz w:val="28"/>
          <w:szCs w:val="28"/>
        </w:rPr>
        <w:sym w:font="Wingdings 2" w:char="F06A"/>
      </w:r>
      <w:r w:rsidRPr="0073360A">
        <w:rPr>
          <w:rFonts w:ascii="標楷體" w:eastAsia="標楷體" w:hAnsi="標楷體" w:hint="eastAsia"/>
          <w:sz w:val="28"/>
          <w:szCs w:val="28"/>
        </w:rPr>
        <w:t>一年級學生：經學校學習輔導小組認定屬學習低成就者。但人數以不超過就讀班級人數之百分之三十為原則。</w:t>
      </w:r>
    </w:p>
    <w:p w:rsidR="0072354F" w:rsidRPr="0073360A" w:rsidRDefault="0072354F" w:rsidP="002428C7">
      <w:pPr>
        <w:snapToGrid w:val="0"/>
        <w:spacing w:line="400" w:lineRule="exact"/>
        <w:ind w:leftChars="716" w:left="1962" w:hangingChars="87" w:hanging="244"/>
        <w:jc w:val="both"/>
        <w:rPr>
          <w:rFonts w:ascii="標楷體" w:eastAsia="標楷體" w:hAnsi="標楷體"/>
          <w:sz w:val="28"/>
          <w:szCs w:val="28"/>
        </w:rPr>
      </w:pPr>
      <w:r w:rsidRPr="0073360A">
        <w:rPr>
          <w:rFonts w:ascii="標楷體" w:eastAsia="標楷體" w:hAnsi="Wingdings 2" w:hint="eastAsia"/>
          <w:sz w:val="28"/>
          <w:szCs w:val="28"/>
        </w:rPr>
        <w:sym w:font="Wingdings 2" w:char="F06B"/>
      </w:r>
      <w:r w:rsidRPr="0073360A">
        <w:rPr>
          <w:rFonts w:ascii="標楷體" w:eastAsia="標楷體" w:hAnsi="標楷體" w:hint="eastAsia"/>
          <w:sz w:val="28"/>
          <w:szCs w:val="28"/>
        </w:rPr>
        <w:t>二至四年級學生：篩選測驗結果，國語文、數學或英語任一科有不合格之情形者。</w:t>
      </w:r>
    </w:p>
    <w:p w:rsidR="0072354F" w:rsidRPr="0073360A" w:rsidRDefault="0072354F" w:rsidP="002428C7">
      <w:pPr>
        <w:snapToGrid w:val="0"/>
        <w:spacing w:line="400" w:lineRule="exact"/>
        <w:ind w:leftChars="294" w:left="706" w:firstLineChars="184" w:firstLine="515"/>
        <w:jc w:val="both"/>
        <w:rPr>
          <w:rFonts w:ascii="標楷體" w:eastAsia="標楷體" w:hAnsi="標楷體"/>
          <w:sz w:val="28"/>
          <w:szCs w:val="28"/>
        </w:rPr>
      </w:pPr>
      <w:r w:rsidRPr="0073360A">
        <w:rPr>
          <w:rFonts w:ascii="標楷體" w:eastAsia="標楷體" w:hAnsi="標楷體" w:hint="eastAsia"/>
          <w:sz w:val="28"/>
          <w:szCs w:val="28"/>
        </w:rPr>
        <w:t>（</w:t>
      </w:r>
      <w:r w:rsidRPr="0073360A">
        <w:rPr>
          <w:rFonts w:ascii="標楷體" w:eastAsia="標楷體" w:hAnsi="標楷體"/>
          <w:sz w:val="28"/>
          <w:szCs w:val="28"/>
        </w:rPr>
        <w:t>2</w:t>
      </w:r>
      <w:r w:rsidRPr="0073360A">
        <w:rPr>
          <w:rFonts w:ascii="標楷體" w:eastAsia="標楷體" w:hAnsi="標楷體" w:hint="eastAsia"/>
          <w:sz w:val="28"/>
          <w:szCs w:val="28"/>
        </w:rPr>
        <w:t>）身分弱勢條件：</w:t>
      </w:r>
    </w:p>
    <w:p w:rsidR="0072354F" w:rsidRPr="0073360A" w:rsidRDefault="0072354F" w:rsidP="002428C7">
      <w:pPr>
        <w:snapToGrid w:val="0"/>
        <w:spacing w:line="400" w:lineRule="exact"/>
        <w:ind w:leftChars="716" w:left="1962" w:hangingChars="87" w:hanging="244"/>
        <w:jc w:val="both"/>
        <w:rPr>
          <w:rFonts w:ascii="標楷體" w:eastAsia="標楷體" w:hAnsi="標楷體"/>
          <w:sz w:val="28"/>
          <w:szCs w:val="28"/>
        </w:rPr>
      </w:pPr>
      <w:r w:rsidRPr="0073360A">
        <w:rPr>
          <w:rFonts w:ascii="標楷體" w:eastAsia="標楷體" w:hAnsi="Wingdings 2" w:hint="eastAsia"/>
          <w:sz w:val="28"/>
          <w:szCs w:val="28"/>
        </w:rPr>
        <w:sym w:font="Wingdings 2" w:char="F06A"/>
      </w:r>
      <w:r w:rsidRPr="0073360A">
        <w:rPr>
          <w:rFonts w:ascii="標楷體" w:eastAsia="標楷體" w:hAnsi="標楷體" w:hint="eastAsia"/>
          <w:sz w:val="28"/>
          <w:szCs w:val="28"/>
        </w:rPr>
        <w:t>原住民學生。</w:t>
      </w:r>
    </w:p>
    <w:p w:rsidR="0072354F" w:rsidRPr="0073360A" w:rsidRDefault="0072354F" w:rsidP="002428C7">
      <w:pPr>
        <w:snapToGrid w:val="0"/>
        <w:spacing w:line="400" w:lineRule="exact"/>
        <w:ind w:leftChars="716" w:left="1962" w:hangingChars="87" w:hanging="244"/>
        <w:jc w:val="both"/>
        <w:rPr>
          <w:rFonts w:ascii="標楷體" w:eastAsia="標楷體" w:hAnsi="標楷體"/>
          <w:sz w:val="28"/>
          <w:szCs w:val="28"/>
        </w:rPr>
      </w:pPr>
      <w:r w:rsidRPr="0073360A">
        <w:rPr>
          <w:rFonts w:ascii="標楷體" w:eastAsia="標楷體" w:hAnsi="Wingdings 2" w:hint="eastAsia"/>
          <w:sz w:val="28"/>
          <w:szCs w:val="28"/>
        </w:rPr>
        <w:sym w:font="Wingdings 2" w:char="F06B"/>
      </w:r>
      <w:r w:rsidRPr="0073360A">
        <w:rPr>
          <w:rFonts w:ascii="標楷體" w:eastAsia="標楷體" w:hAnsi="標楷體" w:hint="eastAsia"/>
          <w:sz w:val="28"/>
          <w:szCs w:val="28"/>
        </w:rPr>
        <w:t>身心障礙人士子女。</w:t>
      </w:r>
      <w:r w:rsidRPr="0073360A">
        <w:rPr>
          <w:rFonts w:ascii="標楷體" w:eastAsia="標楷體" w:hAnsi="標楷體"/>
          <w:sz w:val="28"/>
          <w:szCs w:val="28"/>
        </w:rPr>
        <w:t xml:space="preserve"> </w:t>
      </w:r>
    </w:p>
    <w:p w:rsidR="0072354F" w:rsidRPr="0073360A" w:rsidRDefault="0072354F" w:rsidP="002428C7">
      <w:pPr>
        <w:snapToGrid w:val="0"/>
        <w:spacing w:line="400" w:lineRule="exact"/>
        <w:ind w:leftChars="716" w:left="1962" w:hangingChars="87" w:hanging="244"/>
        <w:jc w:val="both"/>
        <w:rPr>
          <w:rFonts w:ascii="標楷體" w:eastAsia="標楷體" w:hAnsi="標楷體"/>
          <w:sz w:val="28"/>
          <w:szCs w:val="28"/>
        </w:rPr>
      </w:pPr>
      <w:r w:rsidRPr="0073360A">
        <w:rPr>
          <w:rFonts w:ascii="標楷體" w:eastAsia="標楷體" w:hAnsi="Wingdings 2" w:hint="eastAsia"/>
          <w:sz w:val="28"/>
          <w:szCs w:val="28"/>
        </w:rPr>
        <w:sym w:font="Wingdings 2" w:char="F06C"/>
      </w:r>
      <w:r w:rsidRPr="0073360A">
        <w:rPr>
          <w:rFonts w:ascii="標楷體" w:eastAsia="標楷體" w:hAnsi="標楷體" w:hint="eastAsia"/>
          <w:sz w:val="28"/>
          <w:szCs w:val="28"/>
        </w:rPr>
        <w:t>外籍、大陸及港澳配偶子女。</w:t>
      </w:r>
    </w:p>
    <w:p w:rsidR="0072354F" w:rsidRPr="0073360A" w:rsidRDefault="0072354F" w:rsidP="002428C7">
      <w:pPr>
        <w:snapToGrid w:val="0"/>
        <w:spacing w:line="400" w:lineRule="exact"/>
        <w:ind w:leftChars="716" w:left="1962" w:hangingChars="87" w:hanging="244"/>
        <w:jc w:val="both"/>
        <w:rPr>
          <w:rFonts w:ascii="標楷體" w:eastAsia="標楷體" w:hAnsi="標楷體"/>
          <w:sz w:val="28"/>
          <w:szCs w:val="28"/>
        </w:rPr>
      </w:pPr>
      <w:r w:rsidRPr="0073360A">
        <w:rPr>
          <w:rFonts w:ascii="標楷體" w:eastAsia="標楷體" w:hAnsi="Wingdings 2" w:hint="eastAsia"/>
          <w:sz w:val="28"/>
          <w:szCs w:val="28"/>
        </w:rPr>
        <w:sym w:font="Wingdings 2" w:char="F06D"/>
      </w:r>
      <w:r w:rsidRPr="0073360A">
        <w:rPr>
          <w:rFonts w:ascii="標楷體" w:eastAsia="標楷體" w:hAnsi="標楷體" w:hint="eastAsia"/>
          <w:sz w:val="28"/>
          <w:szCs w:val="28"/>
        </w:rPr>
        <w:t>低收入、中低收入家庭學生及免納所得稅之農工漁民子女。</w:t>
      </w:r>
    </w:p>
    <w:p w:rsidR="0072354F" w:rsidRPr="0073360A" w:rsidRDefault="0072354F" w:rsidP="002428C7">
      <w:pPr>
        <w:snapToGrid w:val="0"/>
        <w:spacing w:line="400" w:lineRule="exact"/>
        <w:ind w:leftChars="716" w:left="1962" w:hangingChars="87" w:hanging="244"/>
        <w:jc w:val="both"/>
        <w:rPr>
          <w:rFonts w:ascii="標楷體" w:eastAsia="標楷體" w:hAnsi="標楷體"/>
          <w:sz w:val="28"/>
          <w:szCs w:val="28"/>
        </w:rPr>
      </w:pPr>
      <w:r w:rsidRPr="0073360A">
        <w:rPr>
          <w:rFonts w:ascii="標楷體" w:eastAsia="標楷體" w:hAnsi="Wingdings 2" w:hint="eastAsia"/>
          <w:sz w:val="28"/>
          <w:szCs w:val="28"/>
        </w:rPr>
        <w:sym w:font="Wingdings 2" w:char="F06E"/>
      </w:r>
      <w:r w:rsidRPr="0073360A">
        <w:rPr>
          <w:rFonts w:ascii="標楷體" w:eastAsia="標楷體" w:hAnsi="標楷體" w:hint="eastAsia"/>
          <w:sz w:val="28"/>
          <w:szCs w:val="28"/>
        </w:rPr>
        <w:t>隔代教養及失功能（包括單親）之家庭子女。</w:t>
      </w:r>
    </w:p>
    <w:p w:rsidR="0072354F" w:rsidRPr="0073360A" w:rsidRDefault="0072354F" w:rsidP="002428C7">
      <w:pPr>
        <w:snapToGrid w:val="0"/>
        <w:spacing w:line="400" w:lineRule="exact"/>
        <w:ind w:leftChars="716" w:left="1962" w:hangingChars="87" w:hanging="244"/>
        <w:jc w:val="both"/>
        <w:rPr>
          <w:rFonts w:ascii="標楷體" w:eastAsia="標楷體" w:hAnsi="標楷體"/>
          <w:sz w:val="28"/>
          <w:szCs w:val="28"/>
        </w:rPr>
      </w:pPr>
      <w:r w:rsidRPr="0073360A">
        <w:rPr>
          <w:rFonts w:ascii="標楷體" w:eastAsia="標楷體" w:hAnsi="Wingdings 2" w:hint="eastAsia"/>
          <w:sz w:val="28"/>
          <w:szCs w:val="28"/>
        </w:rPr>
        <w:sym w:font="Wingdings 2" w:char="F06F"/>
      </w:r>
      <w:r>
        <w:rPr>
          <w:rFonts w:ascii="標楷體" w:eastAsia="標楷體" w:hAnsi="標楷體" w:hint="eastAsia"/>
          <w:sz w:val="28"/>
          <w:szCs w:val="28"/>
        </w:rPr>
        <w:t>身心障礙學生：</w:t>
      </w:r>
      <w:r w:rsidRPr="0073360A">
        <w:rPr>
          <w:rFonts w:ascii="標楷體" w:eastAsia="標楷體" w:hAnsi="標楷體" w:hint="eastAsia"/>
          <w:sz w:val="28"/>
          <w:szCs w:val="28"/>
        </w:rPr>
        <w:t>經學校學習輔導小組認定受輔可提升學業成就者。</w:t>
      </w:r>
    </w:p>
    <w:p w:rsidR="0072354F" w:rsidRPr="0073360A" w:rsidRDefault="0072354F" w:rsidP="002428C7">
      <w:pPr>
        <w:snapToGrid w:val="0"/>
        <w:spacing w:line="400" w:lineRule="exact"/>
        <w:ind w:leftChars="265" w:left="636" w:firstLineChars="55" w:firstLine="154"/>
        <w:jc w:val="both"/>
        <w:rPr>
          <w:rFonts w:ascii="標楷體" w:eastAsia="標楷體" w:hAnsi="標楷體"/>
          <w:sz w:val="28"/>
          <w:szCs w:val="28"/>
        </w:rPr>
      </w:pPr>
      <w:r w:rsidRPr="0073360A">
        <w:rPr>
          <w:rFonts w:ascii="標楷體" w:eastAsia="標楷體" w:hAnsi="標楷體"/>
          <w:sz w:val="28"/>
          <w:szCs w:val="28"/>
        </w:rPr>
        <w:t>2</w:t>
      </w:r>
      <w:r w:rsidRPr="0073360A">
        <w:rPr>
          <w:rFonts w:ascii="標楷體" w:eastAsia="標楷體" w:hAnsi="標楷體" w:hint="eastAsia"/>
          <w:sz w:val="28"/>
          <w:szCs w:val="28"/>
        </w:rPr>
        <w:t>、五至九年級學生：</w:t>
      </w:r>
    </w:p>
    <w:p w:rsidR="0072354F" w:rsidRPr="0073360A" w:rsidRDefault="0072354F" w:rsidP="002428C7">
      <w:pPr>
        <w:snapToGrid w:val="0"/>
        <w:spacing w:line="400" w:lineRule="exact"/>
        <w:ind w:leftChars="467" w:left="1838" w:hangingChars="256" w:hanging="717"/>
        <w:jc w:val="both"/>
        <w:rPr>
          <w:rFonts w:ascii="標楷體" w:eastAsia="標楷體" w:hAnsi="標楷體"/>
          <w:sz w:val="28"/>
          <w:szCs w:val="28"/>
        </w:rPr>
      </w:pPr>
      <w:r w:rsidRPr="0073360A">
        <w:rPr>
          <w:rFonts w:ascii="標楷體" w:eastAsia="標楷體" w:hAnsi="標楷體" w:hint="eastAsia"/>
          <w:sz w:val="28"/>
          <w:szCs w:val="28"/>
        </w:rPr>
        <w:t>（</w:t>
      </w:r>
      <w:r w:rsidRPr="0073360A">
        <w:rPr>
          <w:rFonts w:ascii="標楷體" w:eastAsia="標楷體" w:hAnsi="標楷體"/>
          <w:sz w:val="28"/>
          <w:szCs w:val="28"/>
        </w:rPr>
        <w:t>1</w:t>
      </w:r>
      <w:r w:rsidRPr="0073360A">
        <w:rPr>
          <w:rFonts w:ascii="標楷體" w:eastAsia="標楷體" w:hAnsi="標楷體" w:hint="eastAsia"/>
          <w:sz w:val="28"/>
          <w:szCs w:val="28"/>
        </w:rPr>
        <w:t>）篩選測驗結果，國語文、數學或英語任一科目有不合格之情形者。</w:t>
      </w:r>
    </w:p>
    <w:p w:rsidR="0072354F" w:rsidRPr="0073360A" w:rsidRDefault="0072354F" w:rsidP="002428C7">
      <w:pPr>
        <w:snapToGrid w:val="0"/>
        <w:spacing w:line="400" w:lineRule="exact"/>
        <w:ind w:leftChars="467" w:left="1838" w:hangingChars="256" w:hanging="717"/>
        <w:jc w:val="both"/>
        <w:rPr>
          <w:rFonts w:eastAsia="標楷體"/>
          <w:sz w:val="28"/>
          <w:szCs w:val="28"/>
        </w:rPr>
      </w:pPr>
      <w:r w:rsidRPr="0073360A">
        <w:rPr>
          <w:rFonts w:eastAsia="標楷體" w:hint="eastAsia"/>
          <w:sz w:val="28"/>
          <w:szCs w:val="28"/>
        </w:rPr>
        <w:t>（</w:t>
      </w:r>
      <w:r w:rsidRPr="0073360A">
        <w:rPr>
          <w:rFonts w:eastAsia="標楷體"/>
          <w:sz w:val="28"/>
          <w:szCs w:val="28"/>
        </w:rPr>
        <w:t>2</w:t>
      </w:r>
      <w:r w:rsidRPr="0073360A">
        <w:rPr>
          <w:rFonts w:eastAsia="標楷體" w:hint="eastAsia"/>
          <w:sz w:val="28"/>
          <w:szCs w:val="28"/>
        </w:rPr>
        <w:t>）身心障礙學生經學校學習輔導小組認定受輔可提升學業成就者。</w:t>
      </w:r>
      <w:r w:rsidRPr="0073360A">
        <w:rPr>
          <w:rFonts w:eastAsia="標楷體"/>
          <w:sz w:val="28"/>
          <w:szCs w:val="28"/>
        </w:rPr>
        <w:t xml:space="preserve"> </w:t>
      </w:r>
    </w:p>
    <w:p w:rsidR="0072354F" w:rsidRPr="0073360A" w:rsidRDefault="0072354F" w:rsidP="002428C7">
      <w:pPr>
        <w:snapToGrid w:val="0"/>
        <w:spacing w:line="400" w:lineRule="exact"/>
        <w:ind w:leftChars="320" w:left="1194" w:hangingChars="152" w:hanging="426"/>
        <w:jc w:val="both"/>
        <w:rPr>
          <w:rFonts w:eastAsia="標楷體"/>
          <w:sz w:val="28"/>
          <w:szCs w:val="28"/>
        </w:rPr>
      </w:pPr>
      <w:r w:rsidRPr="0073360A">
        <w:rPr>
          <w:rFonts w:eastAsia="標楷體"/>
          <w:sz w:val="28"/>
          <w:szCs w:val="28"/>
        </w:rPr>
        <w:t>3</w:t>
      </w:r>
      <w:r>
        <w:rPr>
          <w:rFonts w:eastAsia="標楷體" w:hint="eastAsia"/>
          <w:sz w:val="28"/>
          <w:szCs w:val="28"/>
        </w:rPr>
        <w:t>、其他經學校學習輔導小組認定有需要補救教學之二</w:t>
      </w:r>
      <w:r w:rsidRPr="0073360A">
        <w:rPr>
          <w:rFonts w:eastAsia="標楷體" w:hint="eastAsia"/>
          <w:sz w:val="28"/>
          <w:szCs w:val="28"/>
        </w:rPr>
        <w:t>至九年級學生，以不超過總受輔人數之百分之三十五為原則。</w:t>
      </w:r>
    </w:p>
    <w:p w:rsidR="0072354F" w:rsidRPr="0073360A" w:rsidRDefault="0072354F" w:rsidP="002428C7">
      <w:pPr>
        <w:snapToGrid w:val="0"/>
        <w:spacing w:line="400" w:lineRule="exact"/>
        <w:ind w:leftChars="-58" w:left="701" w:hangingChars="300" w:hanging="840"/>
        <w:jc w:val="both"/>
        <w:rPr>
          <w:rFonts w:eastAsia="標楷體"/>
          <w:sz w:val="28"/>
          <w:szCs w:val="28"/>
        </w:rPr>
      </w:pPr>
      <w:r w:rsidRPr="0073360A">
        <w:rPr>
          <w:rFonts w:eastAsia="標楷體" w:hint="eastAsia"/>
          <w:sz w:val="28"/>
          <w:szCs w:val="28"/>
        </w:rPr>
        <w:t>（二）特定學習扶助學校（以下簡稱特定扶助學校）</w:t>
      </w:r>
    </w:p>
    <w:p w:rsidR="0072354F" w:rsidRPr="0073360A" w:rsidRDefault="0072354F" w:rsidP="002428C7">
      <w:pPr>
        <w:snapToGrid w:val="0"/>
        <w:spacing w:line="400" w:lineRule="exact"/>
        <w:ind w:leftChars="265" w:left="636" w:firstLineChars="55" w:firstLine="154"/>
        <w:jc w:val="both"/>
        <w:rPr>
          <w:rFonts w:eastAsia="標楷體"/>
          <w:strike/>
          <w:sz w:val="28"/>
          <w:szCs w:val="28"/>
        </w:rPr>
      </w:pPr>
      <w:r w:rsidRPr="0073360A">
        <w:rPr>
          <w:rFonts w:eastAsia="標楷體"/>
          <w:sz w:val="28"/>
          <w:szCs w:val="28"/>
        </w:rPr>
        <w:t>1</w:t>
      </w:r>
      <w:r w:rsidRPr="0073360A">
        <w:rPr>
          <w:rFonts w:eastAsia="標楷體" w:hint="eastAsia"/>
          <w:sz w:val="28"/>
          <w:szCs w:val="28"/>
        </w:rPr>
        <w:t>、符合下列要件之一為特定學習扶助學校：</w:t>
      </w:r>
    </w:p>
    <w:p w:rsidR="0072354F" w:rsidRPr="0073360A" w:rsidRDefault="0072354F" w:rsidP="002428C7">
      <w:pPr>
        <w:snapToGrid w:val="0"/>
        <w:spacing w:line="400" w:lineRule="exact"/>
        <w:ind w:leftChars="467" w:left="1838" w:hangingChars="256" w:hanging="717"/>
        <w:jc w:val="both"/>
        <w:rPr>
          <w:rFonts w:eastAsia="標楷體"/>
          <w:sz w:val="28"/>
          <w:szCs w:val="28"/>
        </w:rPr>
      </w:pPr>
      <w:r w:rsidRPr="0073360A">
        <w:rPr>
          <w:rFonts w:eastAsia="標楷體" w:hint="eastAsia"/>
          <w:sz w:val="28"/>
          <w:szCs w:val="28"/>
        </w:rPr>
        <w:t>（</w:t>
      </w:r>
      <w:r w:rsidRPr="0073360A">
        <w:rPr>
          <w:rFonts w:eastAsia="標楷體"/>
          <w:sz w:val="28"/>
          <w:szCs w:val="28"/>
        </w:rPr>
        <w:t>1</w:t>
      </w:r>
      <w:r w:rsidRPr="0073360A">
        <w:rPr>
          <w:rFonts w:eastAsia="標楷體" w:hint="eastAsia"/>
          <w:sz w:val="28"/>
          <w:szCs w:val="28"/>
        </w:rPr>
        <w:t>）原住民學生合計占全校學生總人數之百分之四十以上者。</w:t>
      </w:r>
    </w:p>
    <w:p w:rsidR="0072354F" w:rsidRPr="0073360A" w:rsidRDefault="0072354F" w:rsidP="002428C7">
      <w:pPr>
        <w:snapToGrid w:val="0"/>
        <w:spacing w:line="400" w:lineRule="exact"/>
        <w:ind w:leftChars="467" w:left="1838" w:hangingChars="256" w:hanging="717"/>
        <w:jc w:val="both"/>
        <w:rPr>
          <w:rFonts w:eastAsia="標楷體"/>
          <w:sz w:val="28"/>
          <w:szCs w:val="28"/>
        </w:rPr>
      </w:pPr>
      <w:r w:rsidRPr="0073360A">
        <w:rPr>
          <w:rFonts w:eastAsia="標楷體" w:hint="eastAsia"/>
          <w:sz w:val="28"/>
          <w:szCs w:val="28"/>
        </w:rPr>
        <w:t>（</w:t>
      </w:r>
      <w:r w:rsidRPr="0073360A">
        <w:rPr>
          <w:rFonts w:eastAsia="標楷體"/>
          <w:sz w:val="28"/>
          <w:szCs w:val="28"/>
        </w:rPr>
        <w:t>2</w:t>
      </w:r>
      <w:r w:rsidRPr="0073360A">
        <w:rPr>
          <w:rFonts w:eastAsia="標楷體" w:hint="eastAsia"/>
          <w:sz w:val="28"/>
          <w:szCs w:val="28"/>
        </w:rPr>
        <w:t>）澎湖縣、金門縣、連江縣、屏東縣琉球鄉、臺東縣蘭嶼鄉及綠島鄉等離島地區國民中小學。</w:t>
      </w:r>
    </w:p>
    <w:p w:rsidR="0072354F" w:rsidRPr="00626BED" w:rsidRDefault="0072354F" w:rsidP="002428C7">
      <w:pPr>
        <w:snapToGrid w:val="0"/>
        <w:spacing w:line="400" w:lineRule="exact"/>
        <w:ind w:leftChars="467" w:left="1838" w:hangingChars="256" w:hanging="717"/>
        <w:jc w:val="both"/>
        <w:rPr>
          <w:rFonts w:eastAsia="標楷體"/>
          <w:color w:val="000000"/>
          <w:sz w:val="28"/>
          <w:szCs w:val="28"/>
        </w:rPr>
      </w:pPr>
      <w:r w:rsidRPr="0073360A">
        <w:rPr>
          <w:rFonts w:eastAsia="標楷體" w:hint="eastAsia"/>
          <w:sz w:val="28"/>
          <w:szCs w:val="28"/>
        </w:rPr>
        <w:t>（</w:t>
      </w:r>
      <w:r w:rsidRPr="0073360A">
        <w:rPr>
          <w:rFonts w:eastAsia="標楷體"/>
          <w:sz w:val="28"/>
          <w:szCs w:val="28"/>
        </w:rPr>
        <w:t>3</w:t>
      </w:r>
      <w:r w:rsidRPr="0073360A">
        <w:rPr>
          <w:rFonts w:eastAsia="標楷體" w:hint="eastAsia"/>
          <w:sz w:val="28"/>
          <w:szCs w:val="28"/>
        </w:rPr>
        <w:t>）偏遠地區學校，其住宿學生總人數占全校學生總人數之百分之三</w:t>
      </w:r>
      <w:r w:rsidRPr="00626BED">
        <w:rPr>
          <w:rFonts w:eastAsia="標楷體" w:hint="eastAsia"/>
          <w:color w:val="000000"/>
          <w:sz w:val="28"/>
          <w:szCs w:val="28"/>
        </w:rPr>
        <w:t>十以上者。</w:t>
      </w:r>
    </w:p>
    <w:p w:rsidR="0072354F" w:rsidRDefault="0072354F" w:rsidP="002428C7">
      <w:pPr>
        <w:snapToGrid w:val="0"/>
        <w:spacing w:line="400" w:lineRule="exact"/>
        <w:ind w:leftChars="467" w:left="1838" w:hangingChars="256" w:hanging="717"/>
        <w:jc w:val="both"/>
        <w:rPr>
          <w:rFonts w:eastAsia="標楷體"/>
          <w:color w:val="000000"/>
          <w:sz w:val="28"/>
          <w:szCs w:val="28"/>
        </w:rPr>
      </w:pPr>
      <w:r w:rsidRPr="00626BED">
        <w:rPr>
          <w:rFonts w:eastAsia="標楷體" w:hint="eastAsia"/>
          <w:color w:val="000000"/>
          <w:sz w:val="28"/>
          <w:szCs w:val="28"/>
        </w:rPr>
        <w:t>（</w:t>
      </w:r>
      <w:r w:rsidRPr="00626BED">
        <w:rPr>
          <w:rFonts w:eastAsia="標楷體"/>
          <w:color w:val="000000"/>
          <w:sz w:val="28"/>
          <w:szCs w:val="28"/>
        </w:rPr>
        <w:t>4</w:t>
      </w:r>
      <w:r w:rsidRPr="00626BED">
        <w:rPr>
          <w:rFonts w:eastAsia="標楷體" w:hint="eastAsia"/>
          <w:color w:val="000000"/>
          <w:sz w:val="28"/>
          <w:szCs w:val="28"/>
        </w:rPr>
        <w:t>）</w:t>
      </w:r>
      <w:r>
        <w:rPr>
          <w:rFonts w:eastAsia="標楷體" w:hint="eastAsia"/>
          <w:color w:val="000000"/>
          <w:sz w:val="28"/>
          <w:szCs w:val="28"/>
        </w:rPr>
        <w:t>國中</w:t>
      </w:r>
      <w:r w:rsidRPr="00626BED">
        <w:rPr>
          <w:rFonts w:eastAsia="標楷體" w:hint="eastAsia"/>
          <w:color w:val="000000"/>
          <w:sz w:val="28"/>
          <w:szCs w:val="28"/>
        </w:rPr>
        <w:t>教育會考學校成績待提升之學校：國中教育會考國文、英語、</w:t>
      </w:r>
    </w:p>
    <w:p w:rsidR="0072354F" w:rsidRPr="00626BED" w:rsidRDefault="0072354F" w:rsidP="00BB4341">
      <w:pPr>
        <w:snapToGrid w:val="0"/>
        <w:spacing w:line="400" w:lineRule="exact"/>
        <w:ind w:leftChars="708" w:left="1699"/>
        <w:jc w:val="both"/>
        <w:rPr>
          <w:rFonts w:eastAsia="標楷體"/>
          <w:color w:val="000000"/>
          <w:sz w:val="28"/>
          <w:szCs w:val="28"/>
        </w:rPr>
      </w:pPr>
      <w:r w:rsidRPr="00626BED">
        <w:rPr>
          <w:rFonts w:eastAsia="標楷體" w:hint="eastAsia"/>
          <w:color w:val="000000"/>
          <w:sz w:val="28"/>
          <w:szCs w:val="28"/>
        </w:rPr>
        <w:t>數學三考科任兩科成績「待加強」等級人數（含缺考）超過該校「應考」人數百分之六十五以上之學校。</w:t>
      </w:r>
    </w:p>
    <w:p w:rsidR="0072354F" w:rsidRPr="00626BED" w:rsidRDefault="0072354F" w:rsidP="002428C7">
      <w:pPr>
        <w:snapToGrid w:val="0"/>
        <w:spacing w:line="400" w:lineRule="exact"/>
        <w:ind w:leftChars="467" w:left="1838" w:hangingChars="256" w:hanging="717"/>
        <w:jc w:val="both"/>
        <w:rPr>
          <w:rFonts w:eastAsia="標楷體"/>
          <w:color w:val="000000"/>
          <w:sz w:val="28"/>
          <w:szCs w:val="28"/>
        </w:rPr>
      </w:pPr>
      <w:r w:rsidRPr="00626BED">
        <w:rPr>
          <w:rFonts w:eastAsia="標楷體" w:hint="eastAsia"/>
          <w:color w:val="000000"/>
          <w:sz w:val="28"/>
          <w:szCs w:val="28"/>
        </w:rPr>
        <w:t>（</w:t>
      </w:r>
      <w:r w:rsidRPr="00626BED">
        <w:rPr>
          <w:rFonts w:eastAsia="標楷體"/>
          <w:color w:val="000000"/>
          <w:sz w:val="28"/>
          <w:szCs w:val="28"/>
        </w:rPr>
        <w:t>5</w:t>
      </w:r>
      <w:r w:rsidRPr="00626BED">
        <w:rPr>
          <w:rFonts w:eastAsia="標楷體" w:hint="eastAsia"/>
          <w:color w:val="000000"/>
          <w:sz w:val="28"/>
          <w:szCs w:val="28"/>
        </w:rPr>
        <w:t>）法務部矯正署所屬</w:t>
      </w:r>
      <w:r>
        <w:rPr>
          <w:rFonts w:eastAsia="標楷體" w:hint="eastAsia"/>
          <w:color w:val="000000"/>
          <w:sz w:val="28"/>
          <w:szCs w:val="28"/>
        </w:rPr>
        <w:t>少年</w:t>
      </w:r>
      <w:r w:rsidRPr="00626BED">
        <w:rPr>
          <w:rFonts w:eastAsia="標楷體" w:hint="eastAsia"/>
          <w:color w:val="000000"/>
          <w:sz w:val="28"/>
          <w:szCs w:val="28"/>
        </w:rPr>
        <w:t>矯正學校及少年輔育院。</w:t>
      </w:r>
    </w:p>
    <w:p w:rsidR="0072354F" w:rsidRPr="00626BED" w:rsidRDefault="0072354F" w:rsidP="002428C7">
      <w:pPr>
        <w:snapToGrid w:val="0"/>
        <w:spacing w:line="400" w:lineRule="exact"/>
        <w:ind w:leftChars="320" w:left="1194" w:hangingChars="152" w:hanging="426"/>
        <w:jc w:val="both"/>
        <w:rPr>
          <w:rFonts w:ascii="標楷體" w:eastAsia="標楷體" w:hAnsi="標楷體"/>
          <w:color w:val="000000"/>
          <w:sz w:val="28"/>
          <w:szCs w:val="28"/>
        </w:rPr>
      </w:pPr>
      <w:r w:rsidRPr="00626BED">
        <w:rPr>
          <w:rFonts w:eastAsia="標楷體"/>
          <w:color w:val="000000"/>
          <w:sz w:val="28"/>
          <w:szCs w:val="28"/>
        </w:rPr>
        <w:t>2</w:t>
      </w:r>
      <w:r w:rsidRPr="00626BED">
        <w:rPr>
          <w:rFonts w:eastAsia="標楷體" w:hint="eastAsia"/>
          <w:color w:val="000000"/>
          <w:sz w:val="28"/>
          <w:szCs w:val="28"/>
        </w:rPr>
        <w:t>、學生應符合一般扶助學校所列</w:t>
      </w:r>
      <w:r>
        <w:rPr>
          <w:rFonts w:eastAsia="標楷體" w:hint="eastAsia"/>
          <w:color w:val="000000"/>
          <w:sz w:val="28"/>
          <w:szCs w:val="28"/>
        </w:rPr>
        <w:t>各年級</w:t>
      </w:r>
      <w:r w:rsidRPr="00626BED">
        <w:rPr>
          <w:rFonts w:eastAsia="標楷體" w:hint="eastAsia"/>
          <w:color w:val="000000"/>
          <w:sz w:val="28"/>
          <w:szCs w:val="28"/>
        </w:rPr>
        <w:t>之學習低成就條件</w:t>
      </w:r>
      <w:r w:rsidRPr="00626BED">
        <w:rPr>
          <w:rFonts w:ascii="標楷體" w:eastAsia="標楷體" w:hAnsi="標楷體" w:hint="eastAsia"/>
          <w:color w:val="000000"/>
          <w:sz w:val="28"/>
          <w:szCs w:val="28"/>
        </w:rPr>
        <w:t>。</w:t>
      </w:r>
    </w:p>
    <w:p w:rsidR="0072354F" w:rsidRPr="00626BED" w:rsidRDefault="0072354F" w:rsidP="002428C7">
      <w:pPr>
        <w:snapToGrid w:val="0"/>
        <w:spacing w:line="400" w:lineRule="exact"/>
        <w:ind w:leftChars="320" w:left="1188" w:hangingChars="150" w:hanging="420"/>
        <w:jc w:val="both"/>
        <w:rPr>
          <w:rFonts w:eastAsia="標楷體"/>
          <w:color w:val="000000"/>
          <w:sz w:val="28"/>
          <w:szCs w:val="28"/>
        </w:rPr>
      </w:pPr>
      <w:r w:rsidRPr="00626BED">
        <w:rPr>
          <w:rFonts w:eastAsia="標楷體"/>
          <w:color w:val="000000"/>
          <w:sz w:val="28"/>
          <w:szCs w:val="28"/>
        </w:rPr>
        <w:t>3</w:t>
      </w:r>
      <w:r w:rsidRPr="00626BED">
        <w:rPr>
          <w:rFonts w:ascii="新細明體" w:hAnsi="新細明體" w:hint="eastAsia"/>
          <w:color w:val="000000"/>
          <w:sz w:val="28"/>
          <w:szCs w:val="28"/>
        </w:rPr>
        <w:t>、</w:t>
      </w:r>
      <w:r w:rsidRPr="00626BED">
        <w:rPr>
          <w:rFonts w:eastAsia="標楷體" w:hint="eastAsia"/>
          <w:color w:val="000000"/>
          <w:sz w:val="28"/>
          <w:szCs w:val="28"/>
        </w:rPr>
        <w:t>其他經學校學習輔導小組認定有需要補救教學之一至九年級學生，以不超過總受輔人數之百分之三十五為原則。</w:t>
      </w:r>
    </w:p>
    <w:p w:rsidR="0072354F" w:rsidRPr="0073360A" w:rsidRDefault="0072354F" w:rsidP="002428C7">
      <w:pPr>
        <w:snapToGrid w:val="0"/>
        <w:spacing w:line="400" w:lineRule="exact"/>
        <w:ind w:leftChars="265" w:left="636" w:firstLineChars="55" w:firstLine="154"/>
        <w:jc w:val="both"/>
        <w:rPr>
          <w:rFonts w:eastAsia="標楷體"/>
          <w:sz w:val="28"/>
          <w:szCs w:val="28"/>
        </w:rPr>
      </w:pPr>
      <w:r w:rsidRPr="00626BED">
        <w:rPr>
          <w:rFonts w:eastAsia="標楷體"/>
          <w:color w:val="000000"/>
          <w:sz w:val="28"/>
          <w:szCs w:val="28"/>
        </w:rPr>
        <w:t>4</w:t>
      </w:r>
      <w:r w:rsidRPr="00626BED">
        <w:rPr>
          <w:rFonts w:ascii="新細明體" w:hAnsi="新細明體" w:hint="eastAsia"/>
          <w:color w:val="000000"/>
          <w:sz w:val="28"/>
          <w:szCs w:val="28"/>
        </w:rPr>
        <w:t>、</w:t>
      </w:r>
      <w:r w:rsidRPr="00626BED">
        <w:rPr>
          <w:rFonts w:eastAsia="標楷體" w:hint="eastAsia"/>
          <w:color w:val="000000"/>
          <w:sz w:val="28"/>
          <w:szCs w:val="28"/>
        </w:rPr>
        <w:t>經學校評估得改採一般扶助學校方式辦理，惟僅能擇一申</w:t>
      </w:r>
      <w:r w:rsidRPr="0073360A">
        <w:rPr>
          <w:rFonts w:eastAsia="標楷體" w:hint="eastAsia"/>
          <w:sz w:val="28"/>
          <w:szCs w:val="28"/>
        </w:rPr>
        <w:t>請辦理。</w:t>
      </w:r>
    </w:p>
    <w:p w:rsidR="0072354F" w:rsidRPr="0073360A" w:rsidRDefault="0072354F" w:rsidP="002428C7">
      <w:pPr>
        <w:snapToGrid w:val="0"/>
        <w:spacing w:line="400" w:lineRule="exact"/>
        <w:ind w:leftChars="-177" w:left="71" w:hangingChars="177" w:hanging="496"/>
        <w:jc w:val="both"/>
        <w:rPr>
          <w:rFonts w:eastAsia="標楷體"/>
          <w:sz w:val="28"/>
          <w:szCs w:val="28"/>
        </w:rPr>
      </w:pPr>
      <w:r w:rsidRPr="0073360A">
        <w:rPr>
          <w:rFonts w:eastAsia="標楷體" w:hint="eastAsia"/>
          <w:sz w:val="28"/>
          <w:szCs w:val="28"/>
        </w:rPr>
        <w:t>六、教學人員資格：</w:t>
      </w:r>
    </w:p>
    <w:p w:rsidR="0072354F" w:rsidRPr="0073360A" w:rsidRDefault="0072354F" w:rsidP="002428C7">
      <w:pPr>
        <w:snapToGrid w:val="0"/>
        <w:spacing w:line="400" w:lineRule="exact"/>
        <w:ind w:leftChars="23" w:left="887" w:hangingChars="297" w:hanging="832"/>
        <w:jc w:val="both"/>
        <w:rPr>
          <w:rFonts w:eastAsia="標楷體"/>
          <w:sz w:val="28"/>
          <w:szCs w:val="28"/>
        </w:rPr>
      </w:pPr>
      <w:r w:rsidRPr="0073360A">
        <w:rPr>
          <w:rFonts w:eastAsia="標楷體" w:hint="eastAsia"/>
          <w:sz w:val="28"/>
          <w:szCs w:val="28"/>
        </w:rPr>
        <w:t>（一）一般班級教學人員資格：</w:t>
      </w:r>
    </w:p>
    <w:p w:rsidR="0072354F" w:rsidRPr="0073360A" w:rsidRDefault="0072354F" w:rsidP="002428C7">
      <w:pPr>
        <w:snapToGrid w:val="0"/>
        <w:spacing w:line="400" w:lineRule="exact"/>
        <w:ind w:firstLineChars="320" w:firstLine="896"/>
        <w:jc w:val="both"/>
        <w:rPr>
          <w:rFonts w:eastAsia="標楷體"/>
          <w:sz w:val="28"/>
          <w:szCs w:val="28"/>
        </w:rPr>
      </w:pPr>
      <w:r w:rsidRPr="0073360A">
        <w:rPr>
          <w:rFonts w:eastAsia="標楷體"/>
          <w:sz w:val="28"/>
          <w:szCs w:val="28"/>
        </w:rPr>
        <w:t>1</w:t>
      </w:r>
      <w:r>
        <w:rPr>
          <w:rFonts w:eastAsia="標楷體" w:hint="eastAsia"/>
          <w:sz w:val="28"/>
          <w:szCs w:val="28"/>
        </w:rPr>
        <w:t>、</w:t>
      </w:r>
      <w:r w:rsidRPr="0073360A">
        <w:rPr>
          <w:rFonts w:eastAsia="標楷體" w:hint="eastAsia"/>
          <w:sz w:val="28"/>
          <w:szCs w:val="28"/>
        </w:rPr>
        <w:t>下列資格之一且接受八小時補救教學師資研習課程者：</w:t>
      </w:r>
    </w:p>
    <w:p w:rsidR="0072354F" w:rsidRPr="0073360A" w:rsidRDefault="0072354F" w:rsidP="002428C7">
      <w:pPr>
        <w:snapToGrid w:val="0"/>
        <w:spacing w:line="400" w:lineRule="exact"/>
        <w:ind w:leftChars="465" w:left="1273" w:hangingChars="56" w:hanging="157"/>
        <w:jc w:val="both"/>
        <w:rPr>
          <w:rFonts w:eastAsia="標楷體"/>
          <w:sz w:val="28"/>
          <w:szCs w:val="28"/>
        </w:rPr>
      </w:pPr>
      <w:r w:rsidRPr="0073360A">
        <w:rPr>
          <w:rFonts w:eastAsia="標楷體" w:hint="eastAsia"/>
          <w:sz w:val="28"/>
          <w:szCs w:val="28"/>
        </w:rPr>
        <w:t>（</w:t>
      </w:r>
      <w:r w:rsidRPr="0073360A">
        <w:rPr>
          <w:rFonts w:eastAsia="標楷體"/>
          <w:sz w:val="28"/>
          <w:szCs w:val="28"/>
        </w:rPr>
        <w:t>1</w:t>
      </w:r>
      <w:r w:rsidRPr="0073360A">
        <w:rPr>
          <w:rFonts w:eastAsia="標楷體" w:hint="eastAsia"/>
          <w:sz w:val="28"/>
          <w:szCs w:val="28"/>
        </w:rPr>
        <w:t>）現職國民中小學教師（含具教師證之代理教師）。</w:t>
      </w:r>
    </w:p>
    <w:p w:rsidR="0072354F" w:rsidRPr="0073360A" w:rsidRDefault="0072354F" w:rsidP="002428C7">
      <w:pPr>
        <w:pStyle w:val="ListParagraph"/>
        <w:numPr>
          <w:ilvl w:val="0"/>
          <w:numId w:val="34"/>
        </w:numPr>
        <w:snapToGrid w:val="0"/>
        <w:spacing w:line="400" w:lineRule="exact"/>
        <w:ind w:leftChars="466" w:left="1395" w:hangingChars="99" w:hanging="277"/>
        <w:jc w:val="both"/>
        <w:rPr>
          <w:rFonts w:eastAsia="標楷體"/>
          <w:sz w:val="28"/>
          <w:szCs w:val="28"/>
        </w:rPr>
      </w:pPr>
      <w:r w:rsidRPr="0073360A">
        <w:rPr>
          <w:rFonts w:eastAsia="標楷體" w:hint="eastAsia"/>
          <w:sz w:val="28"/>
          <w:szCs w:val="28"/>
        </w:rPr>
        <w:t>儲備教師或退休教師。</w:t>
      </w:r>
    </w:p>
    <w:p w:rsidR="0072354F" w:rsidRPr="0073360A" w:rsidRDefault="0072354F" w:rsidP="00430BB7">
      <w:pPr>
        <w:snapToGrid w:val="0"/>
        <w:spacing w:line="400" w:lineRule="exact"/>
        <w:ind w:leftChars="354" w:left="1186" w:hangingChars="120" w:hanging="336"/>
        <w:jc w:val="both"/>
        <w:rPr>
          <w:rFonts w:eastAsia="標楷體"/>
          <w:sz w:val="28"/>
          <w:szCs w:val="28"/>
        </w:rPr>
      </w:pPr>
      <w:r w:rsidRPr="0073360A">
        <w:rPr>
          <w:rFonts w:eastAsia="標楷體"/>
          <w:sz w:val="28"/>
          <w:szCs w:val="28"/>
        </w:rPr>
        <w:t>2</w:t>
      </w:r>
      <w:r w:rsidRPr="0073360A">
        <w:rPr>
          <w:rFonts w:eastAsia="標楷體" w:hint="eastAsia"/>
          <w:sz w:val="28"/>
          <w:szCs w:val="28"/>
        </w:rPr>
        <w:t>、具下列資格之一且接受十八小時補救教學師資研習課程者：</w:t>
      </w:r>
    </w:p>
    <w:p w:rsidR="0072354F" w:rsidRDefault="0072354F" w:rsidP="002428C7">
      <w:pPr>
        <w:pStyle w:val="c16"/>
        <w:snapToGrid w:val="0"/>
        <w:spacing w:before="0" w:beforeAutospacing="0" w:after="0" w:afterAutospacing="0" w:line="400" w:lineRule="exact"/>
        <w:ind w:leftChars="466" w:left="1395" w:hangingChars="99" w:hanging="277"/>
        <w:jc w:val="both"/>
        <w:rPr>
          <w:rFonts w:ascii="Times New Roman"/>
          <w:sz w:val="28"/>
          <w:szCs w:val="28"/>
        </w:rPr>
      </w:pPr>
      <w:r w:rsidRPr="0073360A">
        <w:rPr>
          <w:rFonts w:ascii="Times New Roman" w:hint="eastAsia"/>
          <w:sz w:val="28"/>
          <w:szCs w:val="28"/>
        </w:rPr>
        <w:t>（</w:t>
      </w:r>
      <w:r w:rsidRPr="0073360A">
        <w:rPr>
          <w:rFonts w:ascii="Times New Roman"/>
          <w:sz w:val="28"/>
          <w:szCs w:val="28"/>
        </w:rPr>
        <w:t>1</w:t>
      </w:r>
      <w:r w:rsidRPr="0073360A">
        <w:rPr>
          <w:rFonts w:ascii="Times New Roman" w:hint="eastAsia"/>
          <w:sz w:val="28"/>
          <w:szCs w:val="28"/>
        </w:rPr>
        <w:t>）大學生：指大學二年級以上（含研究所）在學學生且具下列條件</w:t>
      </w:r>
    </w:p>
    <w:p w:rsidR="0072354F" w:rsidRPr="0073360A" w:rsidRDefault="0072354F" w:rsidP="00BB4341">
      <w:pPr>
        <w:pStyle w:val="c16"/>
        <w:snapToGrid w:val="0"/>
        <w:spacing w:before="0" w:beforeAutospacing="0" w:after="0" w:afterAutospacing="0" w:line="400" w:lineRule="exact"/>
        <w:ind w:leftChars="581" w:left="1394" w:firstLineChars="160" w:firstLine="448"/>
        <w:jc w:val="both"/>
        <w:rPr>
          <w:rFonts w:ascii="Times New Roman"/>
          <w:sz w:val="28"/>
          <w:szCs w:val="28"/>
        </w:rPr>
      </w:pPr>
      <w:r w:rsidRPr="0073360A">
        <w:rPr>
          <w:rFonts w:ascii="Times New Roman" w:hint="eastAsia"/>
          <w:sz w:val="28"/>
          <w:szCs w:val="28"/>
        </w:rPr>
        <w:t>之一者：</w:t>
      </w:r>
    </w:p>
    <w:p w:rsidR="0072354F" w:rsidRPr="0073360A" w:rsidRDefault="0072354F" w:rsidP="002428C7">
      <w:pPr>
        <w:snapToGrid w:val="0"/>
        <w:spacing w:line="400" w:lineRule="exact"/>
        <w:ind w:leftChars="647" w:left="1553" w:firstLineChars="65" w:firstLine="182"/>
        <w:jc w:val="both"/>
        <w:rPr>
          <w:rFonts w:eastAsia="標楷體"/>
          <w:sz w:val="28"/>
          <w:szCs w:val="28"/>
        </w:rPr>
      </w:pPr>
      <w:r w:rsidRPr="0073360A">
        <w:rPr>
          <w:rFonts w:eastAsia="標楷體"/>
          <w:sz w:val="28"/>
          <w:szCs w:val="28"/>
        </w:rPr>
        <w:sym w:font="Wingdings 2" w:char="F06A"/>
      </w:r>
      <w:r w:rsidRPr="0073360A">
        <w:rPr>
          <w:rFonts w:eastAsia="標楷體" w:hint="eastAsia"/>
          <w:sz w:val="28"/>
          <w:szCs w:val="28"/>
        </w:rPr>
        <w:t>具有國語文、數學、英語三學科教學知能者。</w:t>
      </w:r>
    </w:p>
    <w:p w:rsidR="0072354F" w:rsidRPr="0073360A" w:rsidRDefault="0072354F" w:rsidP="002428C7">
      <w:pPr>
        <w:snapToGrid w:val="0"/>
        <w:spacing w:line="400" w:lineRule="exact"/>
        <w:ind w:leftChars="647" w:left="1553" w:firstLineChars="65" w:firstLine="182"/>
        <w:jc w:val="both"/>
        <w:rPr>
          <w:rFonts w:eastAsia="標楷體"/>
          <w:sz w:val="28"/>
          <w:szCs w:val="28"/>
        </w:rPr>
      </w:pPr>
      <w:r w:rsidRPr="0073360A">
        <w:rPr>
          <w:rFonts w:eastAsia="標楷體"/>
          <w:sz w:val="28"/>
          <w:szCs w:val="28"/>
        </w:rPr>
        <w:sym w:font="Wingdings 2" w:char="F06B"/>
      </w:r>
      <w:r w:rsidRPr="0073360A">
        <w:rPr>
          <w:rFonts w:eastAsia="標楷體" w:hint="eastAsia"/>
          <w:sz w:val="28"/>
          <w:szCs w:val="28"/>
        </w:rPr>
        <w:t>受有師資培育或特殊教育訓練者。</w:t>
      </w:r>
    </w:p>
    <w:p w:rsidR="0072354F" w:rsidRPr="0073360A" w:rsidRDefault="0072354F" w:rsidP="002428C7">
      <w:pPr>
        <w:snapToGrid w:val="0"/>
        <w:spacing w:line="400" w:lineRule="exact"/>
        <w:ind w:leftChars="647" w:left="1553" w:firstLineChars="65" w:firstLine="182"/>
        <w:jc w:val="both"/>
        <w:rPr>
          <w:rFonts w:eastAsia="標楷體"/>
          <w:sz w:val="28"/>
          <w:szCs w:val="28"/>
        </w:rPr>
      </w:pPr>
      <w:r w:rsidRPr="0073360A">
        <w:rPr>
          <w:rFonts w:eastAsia="標楷體"/>
          <w:sz w:val="28"/>
          <w:szCs w:val="28"/>
        </w:rPr>
        <w:sym w:font="Wingdings 2" w:char="F06C"/>
      </w:r>
      <w:r w:rsidRPr="0073360A">
        <w:rPr>
          <w:rFonts w:eastAsia="標楷體" w:hint="eastAsia"/>
          <w:sz w:val="28"/>
          <w:szCs w:val="28"/>
        </w:rPr>
        <w:t>具相關科系或補救教學經驗者。</w:t>
      </w:r>
    </w:p>
    <w:p w:rsidR="0072354F" w:rsidRPr="0073360A" w:rsidRDefault="0072354F" w:rsidP="002428C7">
      <w:pPr>
        <w:snapToGrid w:val="0"/>
        <w:spacing w:line="400" w:lineRule="exact"/>
        <w:ind w:leftChars="466" w:left="1395" w:hangingChars="99" w:hanging="277"/>
        <w:jc w:val="both"/>
        <w:rPr>
          <w:rFonts w:eastAsia="標楷體"/>
          <w:sz w:val="28"/>
          <w:szCs w:val="28"/>
        </w:rPr>
      </w:pPr>
      <w:r w:rsidRPr="0073360A">
        <w:rPr>
          <w:rFonts w:eastAsia="標楷體" w:hint="eastAsia"/>
          <w:sz w:val="28"/>
          <w:szCs w:val="28"/>
        </w:rPr>
        <w:t>（</w:t>
      </w:r>
      <w:r w:rsidRPr="0073360A">
        <w:rPr>
          <w:rFonts w:eastAsia="標楷體"/>
          <w:sz w:val="28"/>
          <w:szCs w:val="28"/>
        </w:rPr>
        <w:t>2</w:t>
      </w:r>
      <w:r w:rsidRPr="0073360A">
        <w:rPr>
          <w:rFonts w:eastAsia="標楷體" w:hint="eastAsia"/>
          <w:sz w:val="28"/>
          <w:szCs w:val="28"/>
        </w:rPr>
        <w:t>）社會人士：指大專以上相關科系畢業之社會人士。</w:t>
      </w:r>
    </w:p>
    <w:p w:rsidR="0072354F" w:rsidRPr="0073360A" w:rsidRDefault="0072354F" w:rsidP="002428C7">
      <w:pPr>
        <w:snapToGrid w:val="0"/>
        <w:spacing w:line="400" w:lineRule="exact"/>
        <w:ind w:leftChars="23" w:left="887" w:hangingChars="297" w:hanging="832"/>
        <w:jc w:val="both"/>
        <w:rPr>
          <w:rFonts w:eastAsia="標楷體"/>
          <w:sz w:val="28"/>
          <w:szCs w:val="28"/>
        </w:rPr>
      </w:pPr>
      <w:r w:rsidRPr="0073360A">
        <w:rPr>
          <w:rFonts w:eastAsia="標楷體" w:hint="eastAsia"/>
          <w:sz w:val="28"/>
          <w:szCs w:val="28"/>
        </w:rPr>
        <w:t>（二）班級內若有身心障礙（含疑似）學生，須具備前項資格，並得優先聘任符合下列資格之教學人員：</w:t>
      </w:r>
    </w:p>
    <w:p w:rsidR="0072354F" w:rsidRPr="0073360A" w:rsidRDefault="0072354F" w:rsidP="002428C7">
      <w:pPr>
        <w:snapToGrid w:val="0"/>
        <w:spacing w:line="400" w:lineRule="exact"/>
        <w:ind w:firstLineChars="320" w:firstLine="896"/>
        <w:jc w:val="both"/>
        <w:rPr>
          <w:rFonts w:eastAsia="標楷體"/>
          <w:sz w:val="28"/>
          <w:szCs w:val="28"/>
        </w:rPr>
      </w:pPr>
      <w:r w:rsidRPr="0073360A">
        <w:rPr>
          <w:rFonts w:eastAsia="標楷體"/>
          <w:sz w:val="28"/>
          <w:szCs w:val="28"/>
        </w:rPr>
        <w:t>1</w:t>
      </w:r>
      <w:r w:rsidRPr="0073360A">
        <w:rPr>
          <w:rFonts w:eastAsia="標楷體" w:hint="eastAsia"/>
          <w:sz w:val="28"/>
          <w:szCs w:val="28"/>
        </w:rPr>
        <w:t>、持有特殊教育各該教育階段、科（類）合格教師證書。</w:t>
      </w:r>
    </w:p>
    <w:p w:rsidR="0072354F" w:rsidRPr="0073360A" w:rsidRDefault="0072354F" w:rsidP="002428C7">
      <w:pPr>
        <w:snapToGrid w:val="0"/>
        <w:spacing w:line="400" w:lineRule="exact"/>
        <w:ind w:firstLineChars="320" w:firstLine="896"/>
        <w:jc w:val="both"/>
        <w:rPr>
          <w:rFonts w:eastAsia="標楷體"/>
          <w:sz w:val="28"/>
          <w:szCs w:val="28"/>
        </w:rPr>
      </w:pPr>
      <w:r w:rsidRPr="0073360A">
        <w:rPr>
          <w:rFonts w:eastAsia="標楷體"/>
          <w:sz w:val="28"/>
          <w:szCs w:val="28"/>
        </w:rPr>
        <w:t>2</w:t>
      </w:r>
      <w:r w:rsidRPr="0073360A">
        <w:rPr>
          <w:rFonts w:eastAsia="標楷體" w:hint="eastAsia"/>
          <w:sz w:val="28"/>
          <w:szCs w:val="28"/>
        </w:rPr>
        <w:t>、修畢特殊教育師資職前教育課程，取得修畢證明書。</w:t>
      </w:r>
    </w:p>
    <w:p w:rsidR="0072354F" w:rsidRPr="0073360A" w:rsidRDefault="0072354F" w:rsidP="002428C7">
      <w:pPr>
        <w:snapToGrid w:val="0"/>
        <w:spacing w:line="400" w:lineRule="exact"/>
        <w:ind w:leftChars="-177" w:left="71" w:hangingChars="177" w:hanging="496"/>
        <w:jc w:val="both"/>
        <w:rPr>
          <w:rFonts w:eastAsia="標楷體"/>
          <w:sz w:val="28"/>
          <w:szCs w:val="28"/>
        </w:rPr>
      </w:pPr>
      <w:r w:rsidRPr="0073360A">
        <w:rPr>
          <w:rFonts w:eastAsia="標楷體" w:hint="eastAsia"/>
          <w:sz w:val="28"/>
          <w:szCs w:val="28"/>
        </w:rPr>
        <w:t>七、教學人員聘任方式：</w:t>
      </w:r>
    </w:p>
    <w:p w:rsidR="0072354F" w:rsidRPr="0073360A" w:rsidRDefault="0072354F" w:rsidP="002428C7">
      <w:pPr>
        <w:snapToGrid w:val="0"/>
        <w:spacing w:line="400" w:lineRule="exact"/>
        <w:ind w:leftChars="52" w:left="943" w:hangingChars="292" w:hanging="818"/>
        <w:jc w:val="both"/>
        <w:rPr>
          <w:rFonts w:eastAsia="標楷體"/>
          <w:sz w:val="28"/>
          <w:szCs w:val="28"/>
        </w:rPr>
      </w:pPr>
      <w:r w:rsidRPr="0073360A">
        <w:rPr>
          <w:rFonts w:eastAsia="標楷體" w:hint="eastAsia"/>
          <w:sz w:val="28"/>
          <w:szCs w:val="28"/>
        </w:rPr>
        <w:t>（一）除由校內現職教師（含長期代理教師）及不支領鐘點費之退休教師擔任外，其餘教學人員，均應透過本署「國民小學與國民中學補救教學方案人才招募專區」（</w:t>
      </w:r>
      <w:hyperlink r:id="rId7" w:history="1">
        <w:r w:rsidRPr="0073360A">
          <w:rPr>
            <w:rFonts w:eastAsia="標楷體"/>
            <w:sz w:val="28"/>
            <w:szCs w:val="28"/>
          </w:rPr>
          <w:t>http://priori.moe.gov.tw/recruit/</w:t>
        </w:r>
      </w:hyperlink>
      <w:r w:rsidRPr="0073360A">
        <w:rPr>
          <w:rFonts w:eastAsia="標楷體" w:hint="eastAsia"/>
          <w:sz w:val="28"/>
          <w:szCs w:val="28"/>
        </w:rPr>
        <w:t>）公開招募，並於職缺刊登完畢後，透過系統提供之通知信，通知面試、錄取或未錄取之人員；如學校情形特殊、實施確有困難，應專案報直轄市、縣（</w:t>
      </w:r>
      <w:r w:rsidRPr="0073360A">
        <w:rPr>
          <w:rFonts w:eastAsia="標楷體" w:hint="eastAsia"/>
          <w:sz w:val="28"/>
          <w:szCs w:val="28"/>
          <w:lang w:val="zh-TW"/>
        </w:rPr>
        <w:t>市</w:t>
      </w:r>
      <w:r w:rsidRPr="0073360A">
        <w:rPr>
          <w:rFonts w:eastAsia="標楷體" w:hint="eastAsia"/>
          <w:sz w:val="28"/>
          <w:szCs w:val="28"/>
        </w:rPr>
        <w:t>）政府備查。</w:t>
      </w:r>
    </w:p>
    <w:p w:rsidR="0072354F" w:rsidRPr="0073360A" w:rsidRDefault="0072354F" w:rsidP="002428C7">
      <w:pPr>
        <w:snapToGrid w:val="0"/>
        <w:spacing w:line="400" w:lineRule="exact"/>
        <w:ind w:leftChars="52" w:left="943" w:hangingChars="292" w:hanging="818"/>
        <w:jc w:val="both"/>
        <w:rPr>
          <w:rFonts w:eastAsia="標楷體"/>
          <w:sz w:val="28"/>
          <w:szCs w:val="28"/>
        </w:rPr>
      </w:pPr>
      <w:r w:rsidRPr="0073360A">
        <w:rPr>
          <w:rFonts w:eastAsia="標楷體" w:hint="eastAsia"/>
          <w:sz w:val="28"/>
          <w:szCs w:val="28"/>
        </w:rPr>
        <w:t>（二）各期所需之教學人員，各校得優先聘任儲備教師、家庭經濟弱勢或修畢師資職前教育課程之大學生擔任。</w:t>
      </w:r>
    </w:p>
    <w:p w:rsidR="0072354F" w:rsidRPr="0073360A" w:rsidRDefault="0072354F" w:rsidP="002428C7">
      <w:pPr>
        <w:snapToGrid w:val="0"/>
        <w:spacing w:line="400" w:lineRule="exact"/>
        <w:ind w:leftChars="-177" w:left="404" w:hangingChars="296" w:hanging="829"/>
        <w:rPr>
          <w:rFonts w:eastAsia="標楷體"/>
          <w:sz w:val="28"/>
          <w:szCs w:val="28"/>
        </w:rPr>
      </w:pPr>
      <w:r w:rsidRPr="0073360A">
        <w:rPr>
          <w:rFonts w:eastAsia="標楷體" w:hint="eastAsia"/>
          <w:sz w:val="28"/>
          <w:szCs w:val="28"/>
        </w:rPr>
        <w:t>八、篩選及測驗：</w:t>
      </w:r>
    </w:p>
    <w:p w:rsidR="0072354F" w:rsidRPr="0073360A" w:rsidRDefault="0072354F" w:rsidP="00626BED">
      <w:pPr>
        <w:snapToGrid w:val="0"/>
        <w:spacing w:line="400" w:lineRule="exact"/>
        <w:ind w:leftChars="81" w:left="992" w:hangingChars="285" w:hanging="798"/>
        <w:jc w:val="both"/>
        <w:rPr>
          <w:rFonts w:eastAsia="標楷體"/>
          <w:sz w:val="28"/>
          <w:szCs w:val="28"/>
        </w:rPr>
      </w:pPr>
      <w:r>
        <w:rPr>
          <w:rFonts w:eastAsia="標楷體" w:hint="eastAsia"/>
          <w:sz w:val="28"/>
          <w:szCs w:val="28"/>
        </w:rPr>
        <w:t>（一）提報參加篩選學生階段：學校提報應參加篩選測驗之學生，其辦理</w:t>
      </w:r>
      <w:r w:rsidRPr="0073360A">
        <w:rPr>
          <w:rFonts w:eastAsia="標楷體" w:hint="eastAsia"/>
          <w:sz w:val="28"/>
          <w:szCs w:val="28"/>
        </w:rPr>
        <w:t>方式規定如下：</w:t>
      </w:r>
    </w:p>
    <w:p w:rsidR="0072354F" w:rsidRPr="0073360A" w:rsidRDefault="0072354F" w:rsidP="002428C7">
      <w:pPr>
        <w:pStyle w:val="c16"/>
        <w:snapToGrid w:val="0"/>
        <w:spacing w:before="0" w:beforeAutospacing="0" w:after="0" w:afterAutospacing="0" w:line="400" w:lineRule="exact"/>
        <w:ind w:leftChars="308" w:left="739" w:firstLineChars="82" w:firstLine="230"/>
        <w:jc w:val="both"/>
        <w:rPr>
          <w:rFonts w:ascii="Times New Roman"/>
          <w:sz w:val="28"/>
          <w:szCs w:val="28"/>
        </w:rPr>
      </w:pPr>
      <w:r w:rsidRPr="0073360A">
        <w:rPr>
          <w:rFonts w:ascii="Times New Roman"/>
          <w:sz w:val="28"/>
          <w:szCs w:val="28"/>
        </w:rPr>
        <w:t>1</w:t>
      </w:r>
      <w:r w:rsidRPr="0073360A">
        <w:rPr>
          <w:rFonts w:ascii="Times New Roman" w:hint="eastAsia"/>
          <w:sz w:val="28"/>
          <w:szCs w:val="28"/>
        </w:rPr>
        <w:t>、一般扶助學校：</w:t>
      </w:r>
    </w:p>
    <w:p w:rsidR="0072354F" w:rsidRPr="0073360A" w:rsidRDefault="0072354F" w:rsidP="002428C7">
      <w:pPr>
        <w:snapToGrid w:val="0"/>
        <w:spacing w:line="400" w:lineRule="exact"/>
        <w:ind w:leftChars="560" w:left="2030" w:hangingChars="245" w:hanging="686"/>
        <w:jc w:val="both"/>
        <w:rPr>
          <w:rFonts w:eastAsia="標楷體"/>
          <w:sz w:val="28"/>
          <w:szCs w:val="28"/>
        </w:rPr>
      </w:pPr>
      <w:r w:rsidRPr="0073360A">
        <w:rPr>
          <w:rFonts w:eastAsia="標楷體" w:hint="eastAsia"/>
          <w:sz w:val="28"/>
          <w:szCs w:val="28"/>
        </w:rPr>
        <w:t>（</w:t>
      </w:r>
      <w:r w:rsidRPr="0073360A">
        <w:rPr>
          <w:rFonts w:eastAsia="標楷體"/>
          <w:sz w:val="28"/>
          <w:szCs w:val="28"/>
        </w:rPr>
        <w:t>1</w:t>
      </w:r>
      <w:r>
        <w:rPr>
          <w:rFonts w:eastAsia="標楷體" w:hint="eastAsia"/>
          <w:sz w:val="28"/>
          <w:szCs w:val="28"/>
        </w:rPr>
        <w:t>）提報方式：由</w:t>
      </w:r>
      <w:r w:rsidRPr="0073360A">
        <w:rPr>
          <w:rFonts w:eastAsia="標楷體" w:hint="eastAsia"/>
          <w:sz w:val="28"/>
          <w:szCs w:val="28"/>
        </w:rPr>
        <w:t>導師或學習領域任課教師（國語文、數學及英語三科）提報參加篩選測驗學生名單。</w:t>
      </w:r>
    </w:p>
    <w:p w:rsidR="0072354F" w:rsidRPr="0073360A" w:rsidRDefault="0072354F" w:rsidP="002428C7">
      <w:pPr>
        <w:snapToGrid w:val="0"/>
        <w:spacing w:line="400" w:lineRule="exact"/>
        <w:ind w:leftChars="560" w:left="2030" w:hangingChars="245" w:hanging="686"/>
        <w:jc w:val="both"/>
        <w:rPr>
          <w:rFonts w:eastAsia="標楷體"/>
          <w:sz w:val="28"/>
          <w:szCs w:val="28"/>
        </w:rPr>
      </w:pPr>
      <w:r w:rsidRPr="0073360A">
        <w:rPr>
          <w:rFonts w:eastAsia="標楷體" w:hint="eastAsia"/>
          <w:sz w:val="28"/>
          <w:szCs w:val="28"/>
        </w:rPr>
        <w:t>（</w:t>
      </w:r>
      <w:r w:rsidRPr="0073360A">
        <w:rPr>
          <w:rFonts w:eastAsia="標楷體"/>
          <w:sz w:val="28"/>
          <w:szCs w:val="28"/>
        </w:rPr>
        <w:t>2</w:t>
      </w:r>
      <w:r w:rsidRPr="0073360A">
        <w:rPr>
          <w:rFonts w:eastAsia="標楷體" w:hint="eastAsia"/>
          <w:sz w:val="28"/>
          <w:szCs w:val="28"/>
        </w:rPr>
        <w:t>）提報比率：</w:t>
      </w:r>
    </w:p>
    <w:p w:rsidR="0072354F" w:rsidRPr="0073360A" w:rsidRDefault="0072354F" w:rsidP="002428C7">
      <w:pPr>
        <w:snapToGrid w:val="0"/>
        <w:spacing w:line="400" w:lineRule="exact"/>
        <w:ind w:leftChars="826" w:left="2228" w:hangingChars="88" w:hanging="246"/>
        <w:jc w:val="both"/>
        <w:rPr>
          <w:rFonts w:eastAsia="標楷體"/>
          <w:sz w:val="28"/>
          <w:szCs w:val="28"/>
        </w:rPr>
      </w:pPr>
      <w:r w:rsidRPr="0073360A">
        <w:rPr>
          <w:rFonts w:eastAsia="標楷體"/>
          <w:sz w:val="28"/>
          <w:szCs w:val="28"/>
        </w:rPr>
        <w:sym w:font="Wingdings 2" w:char="F06A"/>
      </w:r>
      <w:r>
        <w:rPr>
          <w:rFonts w:eastAsia="標楷體" w:hint="eastAsia"/>
          <w:sz w:val="28"/>
          <w:szCs w:val="28"/>
        </w:rPr>
        <w:t>各校視實際</w:t>
      </w:r>
      <w:r w:rsidRPr="0073360A">
        <w:rPr>
          <w:rFonts w:eastAsia="標楷體" w:hint="eastAsia"/>
          <w:sz w:val="28"/>
          <w:szCs w:val="28"/>
        </w:rPr>
        <w:t>需</w:t>
      </w:r>
      <w:r>
        <w:rPr>
          <w:rFonts w:eastAsia="標楷體" w:hint="eastAsia"/>
          <w:sz w:val="28"/>
          <w:szCs w:val="28"/>
        </w:rPr>
        <w:t>要提報</w:t>
      </w:r>
      <w:r w:rsidRPr="0073360A">
        <w:rPr>
          <w:rFonts w:eastAsia="標楷體" w:hint="eastAsia"/>
          <w:sz w:val="28"/>
          <w:szCs w:val="28"/>
        </w:rPr>
        <w:t>，最低</w:t>
      </w:r>
      <w:r>
        <w:rPr>
          <w:rFonts w:eastAsia="標楷體" w:hint="eastAsia"/>
          <w:sz w:val="28"/>
          <w:szCs w:val="28"/>
        </w:rPr>
        <w:t>為後百分之二十五、最高為後百分之四十五，並</w:t>
      </w:r>
      <w:r w:rsidRPr="0073360A">
        <w:rPr>
          <w:rFonts w:eastAsia="標楷體" w:hint="eastAsia"/>
          <w:sz w:val="28"/>
          <w:szCs w:val="28"/>
        </w:rPr>
        <w:t>由直轄市、縣（市）政府核定之。</w:t>
      </w:r>
    </w:p>
    <w:p w:rsidR="0072354F" w:rsidRPr="0073360A" w:rsidRDefault="0072354F" w:rsidP="002428C7">
      <w:pPr>
        <w:snapToGrid w:val="0"/>
        <w:spacing w:line="400" w:lineRule="exact"/>
        <w:ind w:leftChars="826" w:left="2228" w:hangingChars="88" w:hanging="246"/>
        <w:jc w:val="both"/>
        <w:rPr>
          <w:rFonts w:eastAsia="標楷體"/>
          <w:sz w:val="28"/>
          <w:szCs w:val="28"/>
        </w:rPr>
      </w:pPr>
      <w:r w:rsidRPr="0073360A">
        <w:rPr>
          <w:rFonts w:eastAsia="標楷體"/>
          <w:sz w:val="28"/>
          <w:szCs w:val="28"/>
        </w:rPr>
        <w:sym w:font="Wingdings 2" w:char="F06B"/>
      </w:r>
      <w:r w:rsidRPr="0073360A">
        <w:rPr>
          <w:rFonts w:eastAsia="標楷體" w:hint="eastAsia"/>
          <w:sz w:val="28"/>
          <w:szCs w:val="28"/>
        </w:rPr>
        <w:t>各校前二年依應提報比率完成提報並施測者，得以</w:t>
      </w:r>
      <w:r>
        <w:rPr>
          <w:rFonts w:eastAsia="標楷體" w:hint="eastAsia"/>
          <w:sz w:val="28"/>
          <w:szCs w:val="28"/>
        </w:rPr>
        <w:t>前二年度</w:t>
      </w:r>
      <w:r w:rsidRPr="0073360A">
        <w:rPr>
          <w:rFonts w:eastAsia="標楷體" w:hint="eastAsia"/>
          <w:sz w:val="28"/>
          <w:szCs w:val="28"/>
        </w:rPr>
        <w:t>篩選測驗</w:t>
      </w:r>
      <w:r>
        <w:rPr>
          <w:rFonts w:eastAsia="標楷體" w:hint="eastAsia"/>
          <w:sz w:val="28"/>
          <w:szCs w:val="28"/>
        </w:rPr>
        <w:t>各</w:t>
      </w:r>
      <w:r w:rsidRPr="0073360A">
        <w:rPr>
          <w:rFonts w:eastAsia="標楷體" w:hint="eastAsia"/>
          <w:sz w:val="28"/>
          <w:szCs w:val="28"/>
        </w:rPr>
        <w:t>科不通過比率之平均數為依據，取其中較高者並增加百分之五為應提報比率。經直轄市、縣（市）政府</w:t>
      </w:r>
      <w:r>
        <w:rPr>
          <w:rFonts w:eastAsia="標楷體" w:hint="eastAsia"/>
          <w:sz w:val="28"/>
          <w:szCs w:val="28"/>
        </w:rPr>
        <w:t>同意</w:t>
      </w:r>
      <w:r w:rsidRPr="0073360A">
        <w:rPr>
          <w:rFonts w:eastAsia="標楷體" w:hint="eastAsia"/>
          <w:sz w:val="28"/>
          <w:szCs w:val="28"/>
        </w:rPr>
        <w:t>後，由直轄市、</w:t>
      </w:r>
      <w:r>
        <w:rPr>
          <w:rFonts w:eastAsia="標楷體" w:hint="eastAsia"/>
          <w:sz w:val="28"/>
          <w:szCs w:val="28"/>
        </w:rPr>
        <w:t>縣（市）政府彙整</w:t>
      </w:r>
      <w:r w:rsidRPr="0073360A">
        <w:rPr>
          <w:rFonts w:eastAsia="標楷體" w:hint="eastAsia"/>
          <w:sz w:val="28"/>
          <w:szCs w:val="28"/>
        </w:rPr>
        <w:t>函報本署備查。</w:t>
      </w:r>
    </w:p>
    <w:p w:rsidR="0072354F" w:rsidRPr="0073360A" w:rsidRDefault="0072354F" w:rsidP="002428C7">
      <w:pPr>
        <w:snapToGrid w:val="0"/>
        <w:spacing w:line="400" w:lineRule="exact"/>
        <w:ind w:leftChars="826" w:left="2228" w:hangingChars="88" w:hanging="246"/>
        <w:jc w:val="both"/>
        <w:rPr>
          <w:rFonts w:eastAsia="標楷體"/>
          <w:sz w:val="28"/>
          <w:szCs w:val="28"/>
        </w:rPr>
      </w:pPr>
      <w:r w:rsidRPr="0073360A">
        <w:rPr>
          <w:rFonts w:eastAsia="標楷體"/>
          <w:sz w:val="28"/>
          <w:szCs w:val="28"/>
        </w:rPr>
        <w:sym w:font="Wingdings 2" w:char="F06C"/>
      </w:r>
      <w:r w:rsidRPr="0073360A">
        <w:rPr>
          <w:rFonts w:eastAsia="標楷體" w:hint="eastAsia"/>
          <w:sz w:val="28"/>
          <w:szCs w:val="28"/>
        </w:rPr>
        <w:t>偏遠地區或具特殊原因者，專案報經直轄市、縣（市）政府同意，得放寬篩選範圍至後百分之五十五，班級人數低於十人者，得全班進行施測；其須再放寬篩選範圍者，應專案報經本署同意。</w:t>
      </w:r>
    </w:p>
    <w:p w:rsidR="0072354F" w:rsidRDefault="0072354F" w:rsidP="00736ACE">
      <w:pPr>
        <w:snapToGrid w:val="0"/>
        <w:spacing w:line="400" w:lineRule="exact"/>
        <w:ind w:leftChars="318" w:left="763" w:firstLineChars="436" w:firstLine="1221"/>
        <w:jc w:val="both"/>
        <w:rPr>
          <w:rFonts w:ascii="標楷體" w:eastAsia="標楷體" w:hAnsi="標楷體"/>
          <w:sz w:val="28"/>
          <w:szCs w:val="28"/>
        </w:rPr>
      </w:pPr>
      <w:r w:rsidRPr="00736ACE">
        <w:rPr>
          <w:rFonts w:eastAsia="標楷體"/>
          <w:sz w:val="28"/>
          <w:szCs w:val="28"/>
        </w:rPr>
        <w:sym w:font="Wingdings 2" w:char="F06D"/>
      </w:r>
      <w:r w:rsidRPr="00736ACE">
        <w:rPr>
          <w:rFonts w:ascii="標楷體" w:eastAsia="標楷體" w:hAnsi="標楷體" w:hint="eastAsia"/>
          <w:sz w:val="28"/>
          <w:szCs w:val="28"/>
        </w:rPr>
        <w:t>符合特定扶助學校而申請一般扶助之學校，全校所有學生一</w:t>
      </w:r>
    </w:p>
    <w:p w:rsidR="0072354F" w:rsidRPr="00736ACE" w:rsidRDefault="0072354F" w:rsidP="00736ACE">
      <w:pPr>
        <w:snapToGrid w:val="0"/>
        <w:spacing w:line="400" w:lineRule="exact"/>
        <w:ind w:leftChars="318" w:left="763" w:firstLineChars="436" w:firstLine="1221"/>
        <w:jc w:val="both"/>
        <w:rPr>
          <w:rFonts w:ascii="標楷體" w:eastAsia="標楷體" w:hAnsi="標楷體"/>
          <w:b/>
          <w:sz w:val="28"/>
          <w:szCs w:val="28"/>
        </w:rPr>
      </w:pPr>
      <w:r>
        <w:rPr>
          <w:rFonts w:ascii="標楷體" w:eastAsia="標楷體" w:hAnsi="標楷體"/>
          <w:sz w:val="28"/>
          <w:szCs w:val="28"/>
        </w:rPr>
        <w:t xml:space="preserve">  </w:t>
      </w:r>
      <w:r w:rsidRPr="00736ACE">
        <w:rPr>
          <w:rFonts w:ascii="標楷體" w:eastAsia="標楷體" w:hAnsi="標楷體" w:hint="eastAsia"/>
          <w:sz w:val="28"/>
          <w:szCs w:val="28"/>
        </w:rPr>
        <w:t>律參加測驗。</w:t>
      </w:r>
    </w:p>
    <w:p w:rsidR="0072354F" w:rsidRPr="0073360A" w:rsidRDefault="0072354F" w:rsidP="002428C7">
      <w:pPr>
        <w:snapToGrid w:val="0"/>
        <w:spacing w:line="400" w:lineRule="exact"/>
        <w:ind w:leftChars="826" w:left="2228" w:hangingChars="88" w:hanging="246"/>
        <w:jc w:val="both"/>
        <w:rPr>
          <w:rFonts w:eastAsia="標楷體"/>
          <w:sz w:val="28"/>
          <w:szCs w:val="28"/>
        </w:rPr>
      </w:pPr>
      <w:r>
        <w:rPr>
          <w:rFonts w:eastAsia="標楷體"/>
          <w:sz w:val="28"/>
          <w:szCs w:val="28"/>
        </w:rPr>
        <w:fldChar w:fldCharType="begin"/>
      </w:r>
      <w:r>
        <w:rPr>
          <w:rFonts w:eastAsia="標楷體"/>
          <w:sz w:val="28"/>
          <w:szCs w:val="28"/>
        </w:rPr>
        <w:instrText xml:space="preserve"> eq \o\ac(</w:instrText>
      </w:r>
      <w:r>
        <w:rPr>
          <w:rFonts w:eastAsia="標楷體" w:hint="eastAsia"/>
          <w:sz w:val="28"/>
          <w:szCs w:val="28"/>
        </w:rPr>
        <w:instrText>○</w:instrText>
      </w:r>
      <w:r>
        <w:rPr>
          <w:rFonts w:eastAsia="標楷體"/>
          <w:sz w:val="28"/>
          <w:szCs w:val="28"/>
        </w:rPr>
        <w:instrText>,</w:instrText>
      </w:r>
      <w:r w:rsidRPr="00736ACE">
        <w:rPr>
          <w:rFonts w:eastAsia="標楷體"/>
          <w:position w:val="3"/>
          <w:sz w:val="19"/>
          <w:szCs w:val="28"/>
        </w:rPr>
        <w:instrText>5</w:instrText>
      </w:r>
      <w:r>
        <w:rPr>
          <w:rFonts w:eastAsia="標楷體"/>
          <w:sz w:val="28"/>
          <w:szCs w:val="28"/>
        </w:rPr>
        <w:instrText>)</w:instrText>
      </w:r>
      <w:r>
        <w:rPr>
          <w:rFonts w:eastAsia="標楷體"/>
          <w:sz w:val="28"/>
          <w:szCs w:val="28"/>
        </w:rPr>
        <w:fldChar w:fldCharType="end"/>
      </w:r>
      <w:r w:rsidRPr="0073360A">
        <w:rPr>
          <w:rFonts w:eastAsia="標楷體" w:hint="eastAsia"/>
          <w:sz w:val="28"/>
          <w:szCs w:val="28"/>
        </w:rPr>
        <w:t>本署得依據全國篩選測驗結果，彈性調整提報率。</w:t>
      </w:r>
    </w:p>
    <w:p w:rsidR="0072354F" w:rsidRPr="0073360A" w:rsidRDefault="0072354F" w:rsidP="002428C7">
      <w:pPr>
        <w:pStyle w:val="c16"/>
        <w:snapToGrid w:val="0"/>
        <w:spacing w:before="0" w:beforeAutospacing="0" w:after="0" w:afterAutospacing="0" w:line="400" w:lineRule="exact"/>
        <w:ind w:leftChars="308" w:left="739" w:firstLineChars="82" w:firstLine="230"/>
        <w:jc w:val="both"/>
        <w:rPr>
          <w:rFonts w:ascii="Times New Roman"/>
          <w:sz w:val="28"/>
          <w:szCs w:val="28"/>
        </w:rPr>
      </w:pPr>
      <w:r w:rsidRPr="0073360A">
        <w:rPr>
          <w:rFonts w:ascii="Times New Roman"/>
          <w:sz w:val="28"/>
          <w:szCs w:val="28"/>
        </w:rPr>
        <w:t>2</w:t>
      </w:r>
      <w:r w:rsidRPr="0073360A">
        <w:rPr>
          <w:rFonts w:ascii="Times New Roman" w:hint="eastAsia"/>
          <w:sz w:val="28"/>
          <w:szCs w:val="28"/>
        </w:rPr>
        <w:t>、特定扶助學校：</w:t>
      </w:r>
    </w:p>
    <w:p w:rsidR="0072354F" w:rsidRPr="00547F38" w:rsidRDefault="0072354F" w:rsidP="00547F38">
      <w:pPr>
        <w:snapToGrid w:val="0"/>
        <w:spacing w:line="400" w:lineRule="exact"/>
        <w:ind w:leftChars="590" w:left="1416"/>
        <w:jc w:val="both"/>
        <w:rPr>
          <w:rFonts w:ascii="標楷體" w:eastAsia="標楷體" w:hAnsi="標楷體"/>
          <w:b/>
          <w:sz w:val="28"/>
          <w:szCs w:val="28"/>
        </w:rPr>
      </w:pPr>
      <w:r w:rsidRPr="00547F38">
        <w:rPr>
          <w:rFonts w:ascii="標楷體" w:eastAsia="標楷體" w:hAnsi="標楷體"/>
          <w:sz w:val="28"/>
          <w:szCs w:val="28"/>
        </w:rPr>
        <w:t>(1)</w:t>
      </w:r>
      <w:r w:rsidRPr="00547F38">
        <w:rPr>
          <w:rFonts w:ascii="標楷體" w:eastAsia="標楷體" w:hAnsi="標楷體" w:hint="eastAsia"/>
          <w:sz w:val="28"/>
          <w:szCs w:val="28"/>
        </w:rPr>
        <w:t>提報方式：全校所有學生。</w:t>
      </w:r>
    </w:p>
    <w:p w:rsidR="0072354F" w:rsidRPr="00547F38" w:rsidRDefault="0072354F" w:rsidP="00736ACE">
      <w:pPr>
        <w:snapToGrid w:val="0"/>
        <w:spacing w:line="400" w:lineRule="exact"/>
        <w:ind w:leftChars="329" w:left="790" w:firstLineChars="224" w:firstLine="627"/>
        <w:jc w:val="both"/>
        <w:rPr>
          <w:rFonts w:ascii="標楷體" w:eastAsia="標楷體" w:hAnsi="標楷體"/>
          <w:b/>
          <w:sz w:val="28"/>
          <w:szCs w:val="28"/>
        </w:rPr>
      </w:pPr>
      <w:r w:rsidRPr="00547F38">
        <w:rPr>
          <w:rFonts w:ascii="標楷體" w:eastAsia="標楷體" w:hAnsi="標楷體"/>
          <w:sz w:val="28"/>
          <w:szCs w:val="28"/>
        </w:rPr>
        <w:t>(2)</w:t>
      </w:r>
      <w:r w:rsidRPr="00547F38">
        <w:rPr>
          <w:rFonts w:ascii="標楷體" w:eastAsia="標楷體" w:hAnsi="標楷體" w:hint="eastAsia"/>
          <w:sz w:val="28"/>
          <w:szCs w:val="28"/>
        </w:rPr>
        <w:t>提報比率：</w:t>
      </w:r>
      <w:r>
        <w:rPr>
          <w:rFonts w:ascii="標楷體" w:eastAsia="標楷體" w:hAnsi="標楷體" w:hint="eastAsia"/>
          <w:sz w:val="28"/>
          <w:szCs w:val="28"/>
        </w:rPr>
        <w:t>每位學生須參加</w:t>
      </w:r>
      <w:r w:rsidRPr="00547F38">
        <w:rPr>
          <w:rFonts w:ascii="標楷體" w:eastAsia="標楷體" w:hAnsi="標楷體" w:hint="eastAsia"/>
          <w:sz w:val="28"/>
          <w:szCs w:val="28"/>
        </w:rPr>
        <w:t>測驗。</w:t>
      </w:r>
    </w:p>
    <w:p w:rsidR="0072354F" w:rsidRDefault="0072354F" w:rsidP="002428C7">
      <w:pPr>
        <w:pStyle w:val="c16"/>
        <w:snapToGrid w:val="0"/>
        <w:spacing w:before="0" w:beforeAutospacing="0" w:after="0" w:afterAutospacing="0" w:line="400" w:lineRule="exact"/>
        <w:ind w:leftChars="308" w:left="739" w:firstLineChars="82" w:firstLine="230"/>
        <w:jc w:val="both"/>
        <w:rPr>
          <w:rFonts w:ascii="Times New Roman"/>
          <w:sz w:val="28"/>
          <w:szCs w:val="28"/>
        </w:rPr>
      </w:pPr>
      <w:r w:rsidRPr="0073360A">
        <w:rPr>
          <w:rFonts w:ascii="Times New Roman"/>
          <w:sz w:val="28"/>
          <w:szCs w:val="28"/>
        </w:rPr>
        <w:t>3</w:t>
      </w:r>
      <w:r w:rsidRPr="0073360A">
        <w:rPr>
          <w:rFonts w:ascii="Times New Roman" w:hint="eastAsia"/>
          <w:sz w:val="28"/>
          <w:szCs w:val="28"/>
        </w:rPr>
        <w:t>、身心障礙學生經學校學習輔導小組認定確有施測困難，得免參加篩</w:t>
      </w:r>
    </w:p>
    <w:p w:rsidR="0072354F" w:rsidRPr="0073360A" w:rsidRDefault="0072354F" w:rsidP="00430BB7">
      <w:pPr>
        <w:pStyle w:val="c16"/>
        <w:snapToGrid w:val="0"/>
        <w:spacing w:before="0" w:beforeAutospacing="0" w:after="0" w:afterAutospacing="0" w:line="400" w:lineRule="exact"/>
        <w:ind w:leftChars="308" w:left="739" w:firstLineChars="242" w:firstLine="678"/>
        <w:jc w:val="both"/>
        <w:rPr>
          <w:rFonts w:ascii="Times New Roman"/>
          <w:sz w:val="28"/>
          <w:szCs w:val="28"/>
        </w:rPr>
      </w:pPr>
      <w:r w:rsidRPr="0073360A">
        <w:rPr>
          <w:rFonts w:ascii="Times New Roman" w:hint="eastAsia"/>
          <w:sz w:val="28"/>
          <w:szCs w:val="28"/>
        </w:rPr>
        <w:t>選及成長測驗。</w:t>
      </w:r>
    </w:p>
    <w:p w:rsidR="0072354F" w:rsidRPr="00547F38" w:rsidRDefault="0072354F" w:rsidP="00547F38">
      <w:pPr>
        <w:snapToGrid w:val="0"/>
        <w:spacing w:line="400" w:lineRule="exact"/>
        <w:ind w:leftChars="413" w:left="991"/>
        <w:jc w:val="both"/>
        <w:rPr>
          <w:rFonts w:ascii="標楷體" w:eastAsia="標楷體" w:hAnsi="標楷體"/>
          <w:sz w:val="28"/>
          <w:szCs w:val="28"/>
        </w:rPr>
      </w:pPr>
      <w:r w:rsidRPr="0073360A">
        <w:rPr>
          <w:sz w:val="28"/>
          <w:szCs w:val="28"/>
        </w:rPr>
        <w:t>4</w:t>
      </w:r>
      <w:r w:rsidRPr="0073360A">
        <w:rPr>
          <w:rFonts w:hint="eastAsia"/>
          <w:sz w:val="28"/>
          <w:szCs w:val="28"/>
        </w:rPr>
        <w:t>、</w:t>
      </w:r>
      <w:r w:rsidRPr="00547F38">
        <w:rPr>
          <w:rFonts w:ascii="標楷體" w:eastAsia="標楷體" w:hAnsi="標楷體" w:hint="eastAsia"/>
          <w:sz w:val="28"/>
          <w:szCs w:val="28"/>
        </w:rPr>
        <w:t>未結案之個案學生，學校應視其需求持續開班。</w:t>
      </w:r>
    </w:p>
    <w:p w:rsidR="0072354F" w:rsidRPr="0073360A" w:rsidRDefault="0072354F" w:rsidP="002428C7">
      <w:pPr>
        <w:snapToGrid w:val="0"/>
        <w:spacing w:line="400" w:lineRule="exact"/>
        <w:ind w:leftChars="87" w:left="640" w:hangingChars="154" w:hanging="431"/>
        <w:jc w:val="both"/>
        <w:rPr>
          <w:rFonts w:eastAsia="標楷體"/>
          <w:sz w:val="28"/>
          <w:szCs w:val="28"/>
        </w:rPr>
      </w:pPr>
      <w:r w:rsidRPr="0073360A">
        <w:rPr>
          <w:rFonts w:eastAsia="標楷體" w:hint="eastAsia"/>
          <w:sz w:val="28"/>
          <w:szCs w:val="28"/>
        </w:rPr>
        <w:t>（二）篩選測驗階段</w:t>
      </w:r>
    </w:p>
    <w:p w:rsidR="0072354F" w:rsidRPr="0073360A" w:rsidRDefault="0072354F" w:rsidP="002428C7">
      <w:pPr>
        <w:pStyle w:val="c16"/>
        <w:snapToGrid w:val="0"/>
        <w:spacing w:before="0" w:beforeAutospacing="0" w:after="0" w:afterAutospacing="0" w:line="400" w:lineRule="exact"/>
        <w:ind w:leftChars="394" w:left="946" w:firstLineChars="2" w:firstLine="6"/>
        <w:jc w:val="both"/>
        <w:rPr>
          <w:rFonts w:ascii="Times New Roman"/>
          <w:sz w:val="28"/>
          <w:szCs w:val="28"/>
        </w:rPr>
      </w:pPr>
      <w:r w:rsidRPr="0073360A">
        <w:rPr>
          <w:rFonts w:ascii="Times New Roman"/>
          <w:sz w:val="28"/>
          <w:szCs w:val="28"/>
        </w:rPr>
        <w:t>1</w:t>
      </w:r>
      <w:r w:rsidRPr="0073360A">
        <w:rPr>
          <w:rFonts w:ascii="Times New Roman" w:hint="eastAsia"/>
          <w:sz w:val="28"/>
          <w:szCs w:val="28"/>
        </w:rPr>
        <w:t>、測驗時間：每年九月至十月。</w:t>
      </w:r>
    </w:p>
    <w:p w:rsidR="0072354F" w:rsidRPr="0073360A" w:rsidRDefault="0072354F" w:rsidP="00716D11">
      <w:pPr>
        <w:pStyle w:val="c16"/>
        <w:snapToGrid w:val="0"/>
        <w:spacing w:before="0" w:beforeAutospacing="0" w:after="0" w:afterAutospacing="0" w:line="400" w:lineRule="exact"/>
        <w:ind w:leftChars="396" w:left="1415" w:hangingChars="166" w:hanging="465"/>
        <w:jc w:val="both"/>
        <w:rPr>
          <w:rFonts w:ascii="Times New Roman"/>
          <w:sz w:val="28"/>
          <w:szCs w:val="28"/>
        </w:rPr>
      </w:pPr>
      <w:r w:rsidRPr="0073360A">
        <w:rPr>
          <w:rFonts w:ascii="Times New Roman"/>
          <w:sz w:val="28"/>
          <w:szCs w:val="28"/>
        </w:rPr>
        <w:t>2</w:t>
      </w:r>
      <w:r>
        <w:rPr>
          <w:rFonts w:ascii="Times New Roman" w:hint="eastAsia"/>
          <w:sz w:val="28"/>
          <w:szCs w:val="28"/>
        </w:rPr>
        <w:t>、測驗科目及測驗方式：國語文、數學及英語至少勾選一科目。另特定扶助學校</w:t>
      </w:r>
      <w:r>
        <w:rPr>
          <w:rFonts w:ascii="Times New Roman"/>
          <w:sz w:val="28"/>
          <w:szCs w:val="28"/>
        </w:rPr>
        <w:t>3</w:t>
      </w:r>
      <w:r>
        <w:rPr>
          <w:rFonts w:ascii="Times New Roman" w:hint="eastAsia"/>
          <w:sz w:val="28"/>
          <w:szCs w:val="28"/>
        </w:rPr>
        <w:t>科均要施測。</w:t>
      </w:r>
    </w:p>
    <w:p w:rsidR="0072354F" w:rsidRPr="0073360A" w:rsidRDefault="0072354F" w:rsidP="0073360A">
      <w:pPr>
        <w:snapToGrid w:val="0"/>
        <w:spacing w:line="400" w:lineRule="exact"/>
        <w:ind w:leftChars="650" w:left="1560"/>
        <w:jc w:val="both"/>
        <w:rPr>
          <w:rFonts w:eastAsia="標楷體"/>
          <w:sz w:val="28"/>
          <w:szCs w:val="28"/>
        </w:rPr>
      </w:pPr>
      <w:r w:rsidRPr="0073360A">
        <w:rPr>
          <w:rFonts w:eastAsia="標楷體" w:hint="eastAsia"/>
          <w:sz w:val="28"/>
          <w:szCs w:val="28"/>
        </w:rPr>
        <w:t>（</w:t>
      </w:r>
      <w:r w:rsidRPr="0073360A">
        <w:rPr>
          <w:rFonts w:eastAsia="標楷體"/>
          <w:sz w:val="28"/>
          <w:szCs w:val="28"/>
        </w:rPr>
        <w:t>1</w:t>
      </w:r>
      <w:r w:rsidRPr="0073360A">
        <w:rPr>
          <w:rFonts w:eastAsia="標楷體" w:hint="eastAsia"/>
          <w:sz w:val="28"/>
          <w:szCs w:val="28"/>
        </w:rPr>
        <w:t>）國語文：二年級至三年級實施紙筆測驗，四年級至九年級實</w:t>
      </w:r>
    </w:p>
    <w:p w:rsidR="0072354F" w:rsidRPr="0073360A" w:rsidRDefault="0072354F" w:rsidP="0073360A">
      <w:pPr>
        <w:snapToGrid w:val="0"/>
        <w:spacing w:line="400" w:lineRule="exact"/>
        <w:ind w:leftChars="945" w:left="2268"/>
        <w:jc w:val="both"/>
        <w:rPr>
          <w:rFonts w:eastAsia="標楷體"/>
          <w:sz w:val="28"/>
          <w:szCs w:val="28"/>
        </w:rPr>
      </w:pPr>
      <w:r w:rsidRPr="0073360A">
        <w:rPr>
          <w:rFonts w:eastAsia="標楷體" w:hint="eastAsia"/>
          <w:sz w:val="28"/>
          <w:szCs w:val="28"/>
        </w:rPr>
        <w:t>施電腦化測驗。</w:t>
      </w:r>
    </w:p>
    <w:p w:rsidR="0072354F" w:rsidRPr="0073360A" w:rsidRDefault="0072354F" w:rsidP="002428C7">
      <w:pPr>
        <w:snapToGrid w:val="0"/>
        <w:spacing w:line="400" w:lineRule="exact"/>
        <w:ind w:leftChars="396" w:left="950" w:firstLineChars="152" w:firstLine="426"/>
        <w:jc w:val="both"/>
        <w:rPr>
          <w:rFonts w:eastAsia="標楷體"/>
          <w:sz w:val="28"/>
          <w:szCs w:val="28"/>
        </w:rPr>
      </w:pPr>
      <w:r w:rsidRPr="0073360A">
        <w:rPr>
          <w:rFonts w:eastAsia="標楷體"/>
          <w:sz w:val="28"/>
          <w:szCs w:val="28"/>
        </w:rPr>
        <w:t xml:space="preserve"> </w:t>
      </w:r>
      <w:r w:rsidRPr="0073360A">
        <w:rPr>
          <w:rFonts w:eastAsia="標楷體" w:hint="eastAsia"/>
          <w:sz w:val="28"/>
          <w:szCs w:val="28"/>
        </w:rPr>
        <w:t>（</w:t>
      </w:r>
      <w:r w:rsidRPr="0073360A">
        <w:rPr>
          <w:rFonts w:eastAsia="標楷體"/>
          <w:sz w:val="28"/>
          <w:szCs w:val="28"/>
        </w:rPr>
        <w:t>2</w:t>
      </w:r>
      <w:r w:rsidRPr="0073360A">
        <w:rPr>
          <w:rFonts w:eastAsia="標楷體" w:hint="eastAsia"/>
          <w:sz w:val="28"/>
          <w:szCs w:val="28"/>
        </w:rPr>
        <w:t>）數學：二年級至三年級實施紙筆測驗，四年級至九年級實施電</w:t>
      </w:r>
    </w:p>
    <w:p w:rsidR="0072354F" w:rsidRPr="0073360A" w:rsidRDefault="0072354F" w:rsidP="0073360A">
      <w:pPr>
        <w:snapToGrid w:val="0"/>
        <w:spacing w:line="400" w:lineRule="exact"/>
        <w:ind w:leftChars="396" w:left="950" w:firstLineChars="420" w:firstLine="1176"/>
        <w:jc w:val="both"/>
        <w:rPr>
          <w:rFonts w:eastAsia="標楷體"/>
          <w:sz w:val="28"/>
          <w:szCs w:val="28"/>
        </w:rPr>
      </w:pPr>
      <w:r w:rsidRPr="0073360A">
        <w:rPr>
          <w:rFonts w:eastAsia="標楷體" w:hint="eastAsia"/>
          <w:sz w:val="28"/>
          <w:szCs w:val="28"/>
        </w:rPr>
        <w:t>腦化測驗。</w:t>
      </w:r>
    </w:p>
    <w:p w:rsidR="0072354F" w:rsidRPr="0073360A" w:rsidRDefault="0072354F" w:rsidP="002428C7">
      <w:pPr>
        <w:snapToGrid w:val="0"/>
        <w:spacing w:line="400" w:lineRule="exact"/>
        <w:ind w:leftChars="396" w:left="950" w:firstLineChars="152" w:firstLine="426"/>
        <w:jc w:val="both"/>
        <w:rPr>
          <w:rFonts w:eastAsia="標楷體"/>
          <w:sz w:val="28"/>
          <w:szCs w:val="28"/>
        </w:rPr>
      </w:pPr>
      <w:r w:rsidRPr="0073360A">
        <w:rPr>
          <w:rFonts w:eastAsia="標楷體"/>
          <w:sz w:val="28"/>
          <w:szCs w:val="28"/>
        </w:rPr>
        <w:t xml:space="preserve"> </w:t>
      </w:r>
      <w:r w:rsidRPr="0073360A">
        <w:rPr>
          <w:rFonts w:eastAsia="標楷體" w:hint="eastAsia"/>
          <w:sz w:val="28"/>
          <w:szCs w:val="28"/>
        </w:rPr>
        <w:t>（</w:t>
      </w:r>
      <w:r w:rsidRPr="0073360A">
        <w:rPr>
          <w:rFonts w:eastAsia="標楷體"/>
          <w:sz w:val="28"/>
          <w:szCs w:val="28"/>
        </w:rPr>
        <w:t>3</w:t>
      </w:r>
      <w:r w:rsidRPr="0073360A">
        <w:rPr>
          <w:rFonts w:eastAsia="標楷體" w:hint="eastAsia"/>
          <w:sz w:val="28"/>
          <w:szCs w:val="28"/>
        </w:rPr>
        <w:t>）英語：四年級至九年級實施電腦化測驗（含英語聽力測驗）。</w:t>
      </w:r>
    </w:p>
    <w:p w:rsidR="0072354F" w:rsidRPr="0073360A" w:rsidRDefault="0072354F" w:rsidP="002428C7">
      <w:pPr>
        <w:snapToGrid w:val="0"/>
        <w:spacing w:line="400" w:lineRule="exact"/>
        <w:ind w:leftChars="116" w:left="628" w:hangingChars="125" w:hanging="350"/>
        <w:jc w:val="both"/>
        <w:rPr>
          <w:rFonts w:eastAsia="標楷體"/>
          <w:sz w:val="28"/>
          <w:szCs w:val="28"/>
        </w:rPr>
      </w:pPr>
      <w:r w:rsidRPr="0073360A">
        <w:rPr>
          <w:rFonts w:eastAsia="標楷體" w:hint="eastAsia"/>
          <w:sz w:val="28"/>
          <w:szCs w:val="28"/>
        </w:rPr>
        <w:t>（三）成長測驗階段：</w:t>
      </w:r>
    </w:p>
    <w:p w:rsidR="0072354F" w:rsidRPr="0073360A" w:rsidRDefault="0072354F" w:rsidP="002428C7">
      <w:pPr>
        <w:pStyle w:val="c16"/>
        <w:snapToGrid w:val="0"/>
        <w:spacing w:before="0" w:beforeAutospacing="0" w:after="0" w:afterAutospacing="0" w:line="400" w:lineRule="exact"/>
        <w:ind w:leftChars="277" w:left="665" w:firstLineChars="148" w:firstLine="414"/>
        <w:jc w:val="both"/>
        <w:rPr>
          <w:rFonts w:ascii="Times New Roman"/>
          <w:sz w:val="28"/>
          <w:szCs w:val="28"/>
        </w:rPr>
      </w:pPr>
      <w:r w:rsidRPr="0073360A">
        <w:rPr>
          <w:rFonts w:ascii="Times New Roman"/>
          <w:sz w:val="28"/>
          <w:szCs w:val="28"/>
        </w:rPr>
        <w:t>1</w:t>
      </w:r>
      <w:r w:rsidRPr="0073360A">
        <w:rPr>
          <w:rFonts w:ascii="Times New Roman" w:hint="eastAsia"/>
          <w:sz w:val="28"/>
          <w:szCs w:val="28"/>
        </w:rPr>
        <w:t>、受測條件：</w:t>
      </w:r>
    </w:p>
    <w:p w:rsidR="0072354F" w:rsidRDefault="0072354F" w:rsidP="00430BB7">
      <w:pPr>
        <w:pStyle w:val="c16"/>
        <w:snapToGrid w:val="0"/>
        <w:spacing w:before="0" w:beforeAutospacing="0" w:after="0" w:afterAutospacing="0" w:line="400" w:lineRule="exact"/>
        <w:ind w:leftChars="590" w:left="1416" w:firstLineChars="50" w:firstLine="140"/>
        <w:jc w:val="both"/>
        <w:rPr>
          <w:rFonts w:ascii="Times New Roman"/>
          <w:sz w:val="28"/>
          <w:szCs w:val="28"/>
        </w:rPr>
      </w:pPr>
      <w:r w:rsidRPr="0073360A">
        <w:rPr>
          <w:rFonts w:ascii="Times New Roman" w:hint="eastAsia"/>
          <w:sz w:val="28"/>
          <w:szCs w:val="28"/>
        </w:rPr>
        <w:t>本署國民小學及國民中學補救教學資源平臺學生管理系統（以下簡</w:t>
      </w:r>
    </w:p>
    <w:p w:rsidR="0072354F" w:rsidRDefault="0072354F" w:rsidP="00430BB7">
      <w:pPr>
        <w:pStyle w:val="c16"/>
        <w:snapToGrid w:val="0"/>
        <w:spacing w:before="0" w:beforeAutospacing="0" w:after="0" w:afterAutospacing="0" w:line="400" w:lineRule="exact"/>
        <w:ind w:leftChars="590" w:left="1416" w:firstLineChars="50" w:firstLine="140"/>
        <w:jc w:val="both"/>
        <w:rPr>
          <w:rFonts w:ascii="Times New Roman"/>
          <w:sz w:val="28"/>
          <w:szCs w:val="28"/>
        </w:rPr>
      </w:pPr>
      <w:r w:rsidRPr="0073360A">
        <w:rPr>
          <w:rFonts w:ascii="Times New Roman" w:hint="eastAsia"/>
          <w:sz w:val="28"/>
          <w:szCs w:val="28"/>
        </w:rPr>
        <w:t>稱學生管理系統）之個案管理名單學生，無論是否接受本署補救教</w:t>
      </w:r>
    </w:p>
    <w:p w:rsidR="0072354F" w:rsidRPr="0073360A" w:rsidRDefault="0072354F" w:rsidP="00430BB7">
      <w:pPr>
        <w:pStyle w:val="c16"/>
        <w:snapToGrid w:val="0"/>
        <w:spacing w:before="0" w:beforeAutospacing="0" w:after="0" w:afterAutospacing="0" w:line="400" w:lineRule="exact"/>
        <w:ind w:leftChars="590" w:left="1416" w:firstLineChars="50" w:firstLine="140"/>
        <w:jc w:val="both"/>
        <w:rPr>
          <w:rFonts w:ascii="Times New Roman"/>
          <w:sz w:val="28"/>
          <w:szCs w:val="28"/>
        </w:rPr>
      </w:pPr>
      <w:r w:rsidRPr="0073360A">
        <w:rPr>
          <w:rFonts w:ascii="Times New Roman" w:hint="eastAsia"/>
          <w:sz w:val="28"/>
          <w:szCs w:val="28"/>
        </w:rPr>
        <w:t>學資源扶助，均應參加成長測驗，以利長期追蹤輔導。</w:t>
      </w:r>
    </w:p>
    <w:p w:rsidR="0072354F" w:rsidRPr="0073360A" w:rsidRDefault="0072354F" w:rsidP="002428C7">
      <w:pPr>
        <w:pStyle w:val="c16"/>
        <w:snapToGrid w:val="0"/>
        <w:spacing w:before="0" w:beforeAutospacing="0" w:after="0" w:afterAutospacing="0" w:line="400" w:lineRule="exact"/>
        <w:ind w:leftChars="277" w:left="665" w:firstLineChars="148" w:firstLine="414"/>
        <w:jc w:val="both"/>
        <w:rPr>
          <w:rFonts w:ascii="Times New Roman"/>
          <w:sz w:val="28"/>
          <w:szCs w:val="28"/>
        </w:rPr>
      </w:pPr>
      <w:r w:rsidRPr="0073360A">
        <w:rPr>
          <w:rFonts w:ascii="Times New Roman"/>
          <w:sz w:val="28"/>
          <w:szCs w:val="28"/>
        </w:rPr>
        <w:t>2</w:t>
      </w:r>
      <w:r w:rsidRPr="0073360A">
        <w:rPr>
          <w:rFonts w:ascii="Times New Roman" w:hint="eastAsia"/>
          <w:sz w:val="28"/>
          <w:szCs w:val="28"/>
        </w:rPr>
        <w:t>、測驗時間：</w:t>
      </w:r>
    </w:p>
    <w:p w:rsidR="0072354F" w:rsidRPr="0073360A" w:rsidRDefault="0072354F" w:rsidP="002428C7">
      <w:pPr>
        <w:snapToGrid w:val="0"/>
        <w:spacing w:line="400" w:lineRule="exact"/>
        <w:ind w:leftChars="396" w:left="950" w:firstLineChars="146" w:firstLine="409"/>
        <w:jc w:val="both"/>
        <w:rPr>
          <w:rFonts w:eastAsia="標楷體"/>
          <w:sz w:val="28"/>
          <w:szCs w:val="28"/>
        </w:rPr>
      </w:pPr>
      <w:r w:rsidRPr="0073360A">
        <w:rPr>
          <w:rFonts w:eastAsia="標楷體"/>
          <w:sz w:val="28"/>
          <w:szCs w:val="28"/>
        </w:rPr>
        <w:t xml:space="preserve"> </w:t>
      </w:r>
      <w:r w:rsidRPr="0073360A">
        <w:rPr>
          <w:rFonts w:eastAsia="標楷體" w:hint="eastAsia"/>
          <w:sz w:val="28"/>
          <w:szCs w:val="28"/>
        </w:rPr>
        <w:t>（</w:t>
      </w:r>
      <w:r w:rsidRPr="0073360A">
        <w:rPr>
          <w:rFonts w:eastAsia="標楷體"/>
          <w:sz w:val="28"/>
          <w:szCs w:val="28"/>
        </w:rPr>
        <w:t>1</w:t>
      </w:r>
      <w:r w:rsidRPr="0073360A">
        <w:rPr>
          <w:rFonts w:eastAsia="標楷體" w:hint="eastAsia"/>
          <w:sz w:val="28"/>
          <w:szCs w:val="28"/>
        </w:rPr>
        <w:t>）約每年二月及六月。</w:t>
      </w:r>
    </w:p>
    <w:p w:rsidR="0072354F" w:rsidRPr="0073360A" w:rsidRDefault="0072354F" w:rsidP="0073360A">
      <w:pPr>
        <w:snapToGrid w:val="0"/>
        <w:spacing w:line="400" w:lineRule="exact"/>
        <w:ind w:leftChars="396" w:left="950" w:firstLineChars="146" w:firstLine="409"/>
        <w:jc w:val="both"/>
        <w:rPr>
          <w:rFonts w:eastAsia="標楷體"/>
          <w:sz w:val="28"/>
          <w:szCs w:val="28"/>
        </w:rPr>
      </w:pPr>
      <w:r w:rsidRPr="0073360A">
        <w:rPr>
          <w:rFonts w:eastAsia="標楷體"/>
          <w:sz w:val="28"/>
          <w:szCs w:val="28"/>
        </w:rPr>
        <w:t xml:space="preserve"> </w:t>
      </w:r>
      <w:r w:rsidRPr="0073360A">
        <w:rPr>
          <w:rFonts w:eastAsia="標楷體" w:hint="eastAsia"/>
          <w:sz w:val="28"/>
          <w:szCs w:val="28"/>
        </w:rPr>
        <w:t>（</w:t>
      </w:r>
      <w:r w:rsidRPr="0073360A">
        <w:rPr>
          <w:rFonts w:eastAsia="標楷體"/>
          <w:sz w:val="28"/>
          <w:szCs w:val="28"/>
        </w:rPr>
        <w:t>2</w:t>
      </w:r>
      <w:r w:rsidRPr="0073360A">
        <w:rPr>
          <w:rFonts w:eastAsia="標楷體" w:hint="eastAsia"/>
          <w:sz w:val="28"/>
          <w:szCs w:val="28"/>
        </w:rPr>
        <w:t>）學生管理系統「個案管理」名單之一年級學生僅需參加六月學</w:t>
      </w:r>
    </w:p>
    <w:p w:rsidR="0072354F" w:rsidRPr="0073360A" w:rsidRDefault="0072354F" w:rsidP="0073360A">
      <w:pPr>
        <w:snapToGrid w:val="0"/>
        <w:spacing w:line="400" w:lineRule="exact"/>
        <w:ind w:leftChars="396" w:left="950" w:firstLineChars="420" w:firstLine="1176"/>
        <w:jc w:val="both"/>
        <w:rPr>
          <w:rFonts w:eastAsia="標楷體"/>
          <w:sz w:val="28"/>
          <w:szCs w:val="28"/>
        </w:rPr>
      </w:pPr>
      <w:r w:rsidRPr="0073360A">
        <w:rPr>
          <w:rFonts w:eastAsia="標楷體" w:hint="eastAsia"/>
          <w:sz w:val="28"/>
          <w:szCs w:val="28"/>
        </w:rPr>
        <w:t>習成長測驗。</w:t>
      </w:r>
    </w:p>
    <w:p w:rsidR="0072354F" w:rsidRPr="00547F38" w:rsidRDefault="0072354F" w:rsidP="00547F38">
      <w:pPr>
        <w:pStyle w:val="c16"/>
        <w:snapToGrid w:val="0"/>
        <w:spacing w:before="0" w:beforeAutospacing="0" w:after="0" w:afterAutospacing="0" w:line="400" w:lineRule="exact"/>
        <w:ind w:leftChars="277" w:left="665" w:firstLineChars="148" w:firstLine="414"/>
        <w:jc w:val="both"/>
        <w:rPr>
          <w:rFonts w:ascii="Times New Roman"/>
          <w:sz w:val="28"/>
          <w:szCs w:val="28"/>
        </w:rPr>
      </w:pPr>
      <w:r w:rsidRPr="0073360A">
        <w:rPr>
          <w:rFonts w:ascii="Times New Roman"/>
          <w:sz w:val="28"/>
          <w:szCs w:val="28"/>
        </w:rPr>
        <w:t>3</w:t>
      </w:r>
      <w:r w:rsidRPr="0073360A">
        <w:rPr>
          <w:rFonts w:ascii="Times New Roman" w:hint="eastAsia"/>
          <w:sz w:val="28"/>
          <w:szCs w:val="28"/>
        </w:rPr>
        <w:t>、測驗科目及測驗方式：</w:t>
      </w:r>
      <w:r>
        <w:rPr>
          <w:rFonts w:ascii="Times New Roman" w:hint="eastAsia"/>
          <w:sz w:val="28"/>
          <w:szCs w:val="28"/>
        </w:rPr>
        <w:t>同篩選測驗。</w:t>
      </w:r>
    </w:p>
    <w:p w:rsidR="0072354F" w:rsidRPr="0073360A" w:rsidRDefault="0072354F" w:rsidP="002428C7">
      <w:pPr>
        <w:pStyle w:val="c16"/>
        <w:snapToGrid w:val="0"/>
        <w:spacing w:before="0" w:beforeAutospacing="0" w:after="0" w:afterAutospacing="0" w:line="400" w:lineRule="exact"/>
        <w:ind w:leftChars="-178" w:left="444" w:hangingChars="311" w:hanging="871"/>
        <w:jc w:val="both"/>
        <w:rPr>
          <w:rFonts w:ascii="Times New Roman"/>
          <w:sz w:val="28"/>
          <w:szCs w:val="28"/>
        </w:rPr>
      </w:pPr>
      <w:r w:rsidRPr="0073360A">
        <w:rPr>
          <w:rFonts w:ascii="Times New Roman" w:hint="eastAsia"/>
          <w:sz w:val="28"/>
          <w:szCs w:val="28"/>
        </w:rPr>
        <w:t>九、實施方式：</w:t>
      </w:r>
    </w:p>
    <w:p w:rsidR="0072354F" w:rsidRPr="0073360A" w:rsidRDefault="0072354F" w:rsidP="002428C7">
      <w:pPr>
        <w:pStyle w:val="c16"/>
        <w:snapToGrid w:val="0"/>
        <w:spacing w:before="0" w:beforeAutospacing="0" w:after="0" w:afterAutospacing="0" w:line="400" w:lineRule="exact"/>
        <w:ind w:leftChars="157" w:left="758" w:hangingChars="136" w:hanging="381"/>
        <w:jc w:val="both"/>
        <w:rPr>
          <w:rFonts w:ascii="Times New Roman"/>
          <w:sz w:val="28"/>
          <w:szCs w:val="28"/>
        </w:rPr>
      </w:pPr>
      <w:r w:rsidRPr="0073360A">
        <w:rPr>
          <w:rFonts w:ascii="Times New Roman" w:hint="eastAsia"/>
          <w:sz w:val="28"/>
          <w:szCs w:val="28"/>
        </w:rPr>
        <w:t>（一）開班人數：</w:t>
      </w:r>
    </w:p>
    <w:p w:rsidR="0072354F" w:rsidRPr="0073360A" w:rsidRDefault="0072354F" w:rsidP="002428C7">
      <w:pPr>
        <w:pStyle w:val="c16"/>
        <w:snapToGrid w:val="0"/>
        <w:spacing w:before="0" w:beforeAutospacing="0" w:after="0" w:afterAutospacing="0" w:line="400" w:lineRule="exact"/>
        <w:ind w:leftChars="415" w:left="1402" w:hangingChars="145" w:hanging="406"/>
        <w:jc w:val="both"/>
        <w:rPr>
          <w:rFonts w:ascii="Times New Roman"/>
          <w:sz w:val="28"/>
          <w:szCs w:val="28"/>
        </w:rPr>
      </w:pPr>
      <w:r w:rsidRPr="0073360A">
        <w:rPr>
          <w:rFonts w:ascii="Times New Roman"/>
          <w:sz w:val="28"/>
          <w:szCs w:val="28"/>
        </w:rPr>
        <w:t>1</w:t>
      </w:r>
      <w:r w:rsidRPr="0073360A">
        <w:rPr>
          <w:rFonts w:ascii="Times New Roman" w:hint="eastAsia"/>
          <w:sz w:val="28"/>
          <w:szCs w:val="28"/>
        </w:rPr>
        <w:t>、每班以十人為原則，最多不得超過十二人，最少不得低於六人。但有成班困難之偏遠、小型學校或其他特殊情況，其經直轄市、縣（市）政府同意者，得依實際情形編班。</w:t>
      </w:r>
    </w:p>
    <w:p w:rsidR="0072354F" w:rsidRPr="0073360A" w:rsidRDefault="0072354F" w:rsidP="002428C7">
      <w:pPr>
        <w:pStyle w:val="c16"/>
        <w:tabs>
          <w:tab w:val="left" w:pos="672"/>
          <w:tab w:val="left" w:pos="840"/>
        </w:tabs>
        <w:snapToGrid w:val="0"/>
        <w:spacing w:before="0" w:beforeAutospacing="0" w:after="0" w:afterAutospacing="0" w:line="400" w:lineRule="exact"/>
        <w:ind w:leftChars="415" w:left="1402" w:hangingChars="145" w:hanging="406"/>
        <w:jc w:val="both"/>
        <w:rPr>
          <w:rFonts w:ascii="Times New Roman"/>
          <w:sz w:val="28"/>
          <w:szCs w:val="28"/>
        </w:rPr>
      </w:pPr>
      <w:r w:rsidRPr="0073360A">
        <w:rPr>
          <w:rFonts w:ascii="Times New Roman"/>
          <w:sz w:val="28"/>
          <w:szCs w:val="28"/>
        </w:rPr>
        <w:t>2</w:t>
      </w:r>
      <w:r w:rsidRPr="0073360A">
        <w:rPr>
          <w:rFonts w:ascii="Times New Roman" w:hint="eastAsia"/>
          <w:sz w:val="28"/>
          <w:szCs w:val="28"/>
        </w:rPr>
        <w:t>、教學人員為大學生者，每人以輔導三人至六人為原則。</w:t>
      </w:r>
    </w:p>
    <w:p w:rsidR="0072354F" w:rsidRPr="0073360A" w:rsidRDefault="0072354F" w:rsidP="002428C7">
      <w:pPr>
        <w:pStyle w:val="c16"/>
        <w:snapToGrid w:val="0"/>
        <w:spacing w:before="0" w:beforeAutospacing="0" w:after="0" w:afterAutospacing="0" w:line="400" w:lineRule="exact"/>
        <w:ind w:leftChars="415" w:left="1402" w:hangingChars="145" w:hanging="406"/>
        <w:jc w:val="both"/>
        <w:rPr>
          <w:rFonts w:ascii="Times New Roman"/>
          <w:sz w:val="28"/>
          <w:szCs w:val="28"/>
        </w:rPr>
      </w:pPr>
      <w:r w:rsidRPr="0073360A">
        <w:rPr>
          <w:rFonts w:ascii="Times New Roman"/>
          <w:sz w:val="28"/>
          <w:szCs w:val="28"/>
        </w:rPr>
        <w:t>3</w:t>
      </w:r>
      <w:r w:rsidRPr="0073360A">
        <w:rPr>
          <w:rFonts w:ascii="Times New Roman" w:hint="eastAsia"/>
          <w:sz w:val="28"/>
          <w:szCs w:val="28"/>
        </w:rPr>
        <w:t>、不支領鐘點費之退休教師，得視需要採一對一、一對二方式進行輔導。</w:t>
      </w:r>
    </w:p>
    <w:p w:rsidR="0072354F" w:rsidRPr="0073360A" w:rsidRDefault="0072354F" w:rsidP="002428C7">
      <w:pPr>
        <w:pStyle w:val="c16"/>
        <w:snapToGrid w:val="0"/>
        <w:spacing w:before="0" w:beforeAutospacing="0" w:after="0" w:afterAutospacing="0" w:line="400" w:lineRule="exact"/>
        <w:ind w:leftChars="12" w:left="581" w:hangingChars="197"/>
        <w:jc w:val="both"/>
        <w:rPr>
          <w:rFonts w:ascii="Times New Roman"/>
          <w:sz w:val="28"/>
          <w:szCs w:val="28"/>
        </w:rPr>
      </w:pPr>
      <w:r w:rsidRPr="0073360A">
        <w:rPr>
          <w:rFonts w:ascii="Times New Roman"/>
          <w:sz w:val="28"/>
          <w:szCs w:val="28"/>
        </w:rPr>
        <w:t xml:space="preserve">   </w:t>
      </w:r>
      <w:r w:rsidRPr="0073360A">
        <w:rPr>
          <w:rFonts w:ascii="Times New Roman" w:hint="eastAsia"/>
          <w:sz w:val="28"/>
          <w:szCs w:val="28"/>
        </w:rPr>
        <w:t>（二）編班方式：</w:t>
      </w:r>
    </w:p>
    <w:p w:rsidR="0072354F" w:rsidRPr="0073360A" w:rsidRDefault="0072354F" w:rsidP="002428C7">
      <w:pPr>
        <w:pStyle w:val="c16"/>
        <w:snapToGrid w:val="0"/>
        <w:spacing w:before="0" w:beforeAutospacing="0" w:after="0" w:afterAutospacing="0" w:line="400" w:lineRule="exact"/>
        <w:ind w:leftChars="415" w:left="1402" w:hangingChars="145" w:hanging="406"/>
        <w:jc w:val="both"/>
        <w:rPr>
          <w:rFonts w:ascii="Times New Roman"/>
          <w:sz w:val="28"/>
          <w:szCs w:val="28"/>
        </w:rPr>
      </w:pPr>
      <w:r w:rsidRPr="0073360A">
        <w:rPr>
          <w:rFonts w:ascii="Times New Roman"/>
          <w:sz w:val="28"/>
          <w:szCs w:val="28"/>
        </w:rPr>
        <w:t>1</w:t>
      </w:r>
      <w:r w:rsidRPr="0073360A">
        <w:rPr>
          <w:rFonts w:ascii="Times New Roman" w:hint="eastAsia"/>
          <w:sz w:val="28"/>
          <w:szCs w:val="28"/>
        </w:rPr>
        <w:t>、以抽離原班並依學生受輔科目實際程度編班為原則，並得採跨年級方式實施。班級人數未滿六人時，可採同年段混合編班。</w:t>
      </w:r>
    </w:p>
    <w:p w:rsidR="0072354F" w:rsidRPr="0073360A" w:rsidRDefault="0072354F" w:rsidP="002428C7">
      <w:pPr>
        <w:pStyle w:val="c16"/>
        <w:snapToGrid w:val="0"/>
        <w:spacing w:before="0" w:beforeAutospacing="0" w:after="0" w:afterAutospacing="0" w:line="400" w:lineRule="exact"/>
        <w:ind w:leftChars="415" w:left="1402" w:hangingChars="145" w:hanging="406"/>
        <w:jc w:val="both"/>
        <w:rPr>
          <w:rFonts w:ascii="Times New Roman"/>
          <w:sz w:val="28"/>
          <w:szCs w:val="28"/>
        </w:rPr>
      </w:pPr>
      <w:r w:rsidRPr="0073360A">
        <w:rPr>
          <w:rFonts w:ascii="Times New Roman"/>
          <w:sz w:val="28"/>
          <w:szCs w:val="28"/>
        </w:rPr>
        <w:t>2</w:t>
      </w:r>
      <w:r w:rsidRPr="0073360A">
        <w:rPr>
          <w:rFonts w:ascii="Times New Roman" w:hint="eastAsia"/>
          <w:sz w:val="28"/>
          <w:szCs w:val="28"/>
        </w:rPr>
        <w:t>、視、聽障學生之輔導需求，應以直轄市、縣（市）整體規劃或由重點學校開設專班，每位教師輔導學生人數至多得酌減二人。</w:t>
      </w:r>
    </w:p>
    <w:p w:rsidR="0072354F" w:rsidRPr="0073360A" w:rsidRDefault="0072354F" w:rsidP="002428C7">
      <w:pPr>
        <w:pStyle w:val="c16"/>
        <w:snapToGrid w:val="0"/>
        <w:spacing w:before="0" w:beforeAutospacing="0" w:after="0" w:afterAutospacing="0" w:line="400" w:lineRule="exact"/>
        <w:ind w:leftChars="157" w:left="758" w:hangingChars="136" w:hanging="381"/>
        <w:jc w:val="both"/>
        <w:rPr>
          <w:rFonts w:ascii="Times New Roman"/>
          <w:sz w:val="28"/>
          <w:szCs w:val="28"/>
        </w:rPr>
      </w:pPr>
      <w:r w:rsidRPr="0073360A">
        <w:rPr>
          <w:rFonts w:ascii="Times New Roman" w:hint="eastAsia"/>
          <w:sz w:val="28"/>
          <w:szCs w:val="28"/>
        </w:rPr>
        <w:t>（三）實施時間：</w:t>
      </w:r>
    </w:p>
    <w:p w:rsidR="0072354F" w:rsidRPr="0073360A" w:rsidRDefault="0072354F" w:rsidP="002428C7">
      <w:pPr>
        <w:pStyle w:val="c16"/>
        <w:snapToGrid w:val="0"/>
        <w:spacing w:before="0" w:beforeAutospacing="0" w:after="0" w:afterAutospacing="0" w:line="400" w:lineRule="exact"/>
        <w:ind w:leftChars="415" w:left="1402" w:hangingChars="145" w:hanging="406"/>
        <w:jc w:val="both"/>
        <w:rPr>
          <w:rFonts w:ascii="Times New Roman"/>
          <w:sz w:val="28"/>
          <w:szCs w:val="28"/>
        </w:rPr>
      </w:pPr>
      <w:r w:rsidRPr="0073360A">
        <w:rPr>
          <w:rFonts w:ascii="Times New Roman"/>
          <w:sz w:val="28"/>
          <w:szCs w:val="28"/>
        </w:rPr>
        <w:t>1</w:t>
      </w:r>
      <w:r w:rsidRPr="0073360A">
        <w:rPr>
          <w:rFonts w:ascii="Times New Roman" w:hint="eastAsia"/>
          <w:sz w:val="28"/>
          <w:szCs w:val="28"/>
        </w:rPr>
        <w:t>、補救教學實施方式分為四期，第一期（寒假）、第二期（二至六月）、第三期（暑假）、第四期（九月至翌年一月），各校得視學生實際需求情形規劃辦理期數。</w:t>
      </w:r>
    </w:p>
    <w:p w:rsidR="0072354F" w:rsidRPr="0073360A" w:rsidRDefault="0072354F" w:rsidP="002428C7">
      <w:pPr>
        <w:pStyle w:val="c16"/>
        <w:snapToGrid w:val="0"/>
        <w:spacing w:before="0" w:beforeAutospacing="0" w:after="0" w:afterAutospacing="0" w:line="400" w:lineRule="exact"/>
        <w:ind w:leftChars="415" w:left="1402" w:hangingChars="145" w:hanging="406"/>
        <w:jc w:val="both"/>
        <w:rPr>
          <w:rFonts w:ascii="Times New Roman"/>
          <w:sz w:val="28"/>
          <w:szCs w:val="28"/>
        </w:rPr>
      </w:pPr>
      <w:r w:rsidRPr="0073360A">
        <w:rPr>
          <w:rFonts w:ascii="Times New Roman"/>
          <w:sz w:val="28"/>
          <w:szCs w:val="28"/>
        </w:rPr>
        <w:t>2</w:t>
      </w:r>
      <w:r w:rsidRPr="0073360A">
        <w:rPr>
          <w:rFonts w:ascii="Times New Roman" w:hint="eastAsia"/>
          <w:sz w:val="28"/>
          <w:szCs w:val="28"/>
        </w:rPr>
        <w:t>、學期間於正式課程（課程綱要之學習總節數內）或課餘時間實施，並以小班或協同方式進行補救教學。</w:t>
      </w:r>
    </w:p>
    <w:p w:rsidR="0072354F" w:rsidRDefault="0072354F" w:rsidP="000E0C9D">
      <w:pPr>
        <w:widowControl/>
        <w:snapToGrid w:val="0"/>
        <w:spacing w:line="400" w:lineRule="exact"/>
        <w:ind w:leftChars="413" w:left="991"/>
        <w:jc w:val="both"/>
        <w:rPr>
          <w:rFonts w:ascii="標楷體" w:eastAsia="標楷體" w:hAnsi="標楷體"/>
          <w:kern w:val="0"/>
          <w:sz w:val="28"/>
          <w:szCs w:val="28"/>
        </w:rPr>
      </w:pPr>
      <w:r w:rsidRPr="00736ACE">
        <w:rPr>
          <w:rFonts w:ascii="標楷體" w:eastAsia="標楷體" w:hAnsi="標楷體"/>
          <w:sz w:val="28"/>
          <w:szCs w:val="28"/>
        </w:rPr>
        <w:t>3</w:t>
      </w:r>
      <w:r w:rsidRPr="00736ACE">
        <w:rPr>
          <w:rFonts w:ascii="標楷體" w:eastAsia="標楷體" w:hAnsi="標楷體" w:hint="eastAsia"/>
          <w:sz w:val="28"/>
          <w:szCs w:val="28"/>
        </w:rPr>
        <w:t>、午休時間不得實施補救教學。</w:t>
      </w:r>
      <w:r>
        <w:rPr>
          <w:rFonts w:ascii="標楷體" w:eastAsia="標楷體" w:hAnsi="標楷體" w:hint="eastAsia"/>
          <w:kern w:val="0"/>
          <w:sz w:val="28"/>
          <w:szCs w:val="28"/>
        </w:rPr>
        <w:t>學校週六及週日以不實施補救教學為</w:t>
      </w:r>
    </w:p>
    <w:p w:rsidR="0072354F" w:rsidRPr="00736ACE" w:rsidRDefault="0072354F" w:rsidP="000E0C9D">
      <w:pPr>
        <w:widowControl/>
        <w:snapToGrid w:val="0"/>
        <w:spacing w:line="400" w:lineRule="exact"/>
        <w:ind w:leftChars="590" w:left="1416"/>
        <w:jc w:val="both"/>
        <w:rPr>
          <w:rFonts w:ascii="標楷體" w:eastAsia="標楷體" w:hAnsi="標楷體"/>
          <w:kern w:val="0"/>
          <w:sz w:val="28"/>
          <w:szCs w:val="28"/>
        </w:rPr>
      </w:pPr>
      <w:r>
        <w:rPr>
          <w:rFonts w:ascii="標楷體" w:eastAsia="標楷體" w:hAnsi="標楷體" w:hint="eastAsia"/>
          <w:kern w:val="0"/>
          <w:sz w:val="28"/>
          <w:szCs w:val="28"/>
        </w:rPr>
        <w:t>原則，但特定扶助學校不在此限。一般扶助學校</w:t>
      </w:r>
      <w:r w:rsidRPr="00736ACE">
        <w:rPr>
          <w:rFonts w:ascii="標楷體" w:eastAsia="標楷體" w:hAnsi="標楷體" w:hint="eastAsia"/>
          <w:kern w:val="0"/>
          <w:sz w:val="28"/>
          <w:szCs w:val="28"/>
        </w:rPr>
        <w:t>視實際需要，並經家長</w:t>
      </w:r>
      <w:r w:rsidRPr="00736ACE">
        <w:rPr>
          <w:rFonts w:ascii="標楷體" w:eastAsia="標楷體" w:hAnsi="標楷體"/>
          <w:kern w:val="0"/>
          <w:sz w:val="28"/>
          <w:szCs w:val="28"/>
        </w:rPr>
        <w:t>(</w:t>
      </w:r>
      <w:r w:rsidRPr="00736ACE">
        <w:rPr>
          <w:rFonts w:ascii="標楷體" w:eastAsia="標楷體" w:hAnsi="標楷體" w:hint="eastAsia"/>
          <w:kern w:val="0"/>
          <w:sz w:val="28"/>
          <w:szCs w:val="28"/>
        </w:rPr>
        <w:t>或法定代理人</w:t>
      </w:r>
      <w:r w:rsidRPr="00736ACE">
        <w:rPr>
          <w:rFonts w:ascii="標楷體" w:eastAsia="標楷體" w:hAnsi="標楷體"/>
          <w:kern w:val="0"/>
          <w:sz w:val="28"/>
          <w:szCs w:val="28"/>
        </w:rPr>
        <w:t>)</w:t>
      </w:r>
      <w:r w:rsidRPr="00736ACE">
        <w:rPr>
          <w:rFonts w:ascii="標楷體" w:eastAsia="標楷體" w:hAnsi="標楷體" w:hint="eastAsia"/>
          <w:kern w:val="0"/>
          <w:sz w:val="28"/>
          <w:szCs w:val="28"/>
        </w:rPr>
        <w:t>簽定同意書，專案報由直轄市、縣</w:t>
      </w:r>
      <w:r w:rsidRPr="00736ACE">
        <w:rPr>
          <w:rFonts w:ascii="標楷體" w:eastAsia="標楷體" w:hAnsi="標楷體"/>
          <w:kern w:val="0"/>
          <w:sz w:val="28"/>
          <w:szCs w:val="28"/>
        </w:rPr>
        <w:t>(</w:t>
      </w:r>
      <w:r w:rsidRPr="00736ACE">
        <w:rPr>
          <w:rFonts w:ascii="標楷體" w:eastAsia="標楷體" w:hAnsi="標楷體" w:hint="eastAsia"/>
          <w:kern w:val="0"/>
          <w:sz w:val="28"/>
          <w:szCs w:val="28"/>
        </w:rPr>
        <w:t>市</w:t>
      </w:r>
      <w:r w:rsidRPr="00736ACE">
        <w:rPr>
          <w:rFonts w:ascii="標楷體" w:eastAsia="標楷體" w:hAnsi="標楷體"/>
          <w:kern w:val="0"/>
          <w:sz w:val="28"/>
          <w:szCs w:val="28"/>
        </w:rPr>
        <w:t>)</w:t>
      </w:r>
      <w:r>
        <w:rPr>
          <w:rFonts w:ascii="標楷體" w:eastAsia="標楷體" w:hAnsi="標楷體" w:hint="eastAsia"/>
          <w:kern w:val="0"/>
          <w:sz w:val="28"/>
          <w:szCs w:val="28"/>
        </w:rPr>
        <w:t>政府同意後得於週六至多</w:t>
      </w:r>
      <w:r>
        <w:rPr>
          <w:rFonts w:ascii="標楷體" w:eastAsia="標楷體" w:hAnsi="標楷體"/>
          <w:kern w:val="0"/>
          <w:sz w:val="28"/>
          <w:szCs w:val="28"/>
        </w:rPr>
        <w:t>4</w:t>
      </w:r>
      <w:r>
        <w:rPr>
          <w:rFonts w:ascii="標楷體" w:eastAsia="標楷體" w:hAnsi="標楷體" w:hint="eastAsia"/>
          <w:kern w:val="0"/>
          <w:sz w:val="28"/>
          <w:szCs w:val="28"/>
        </w:rPr>
        <w:t>節為限</w:t>
      </w:r>
      <w:r w:rsidRPr="00736ACE">
        <w:rPr>
          <w:rFonts w:ascii="標楷體" w:eastAsia="標楷體" w:hAnsi="標楷體" w:hint="eastAsia"/>
          <w:kern w:val="0"/>
          <w:sz w:val="28"/>
          <w:szCs w:val="28"/>
        </w:rPr>
        <w:t>實施</w:t>
      </w:r>
      <w:r>
        <w:rPr>
          <w:rFonts w:ascii="標楷體" w:eastAsia="標楷體" w:hAnsi="標楷體" w:hint="eastAsia"/>
          <w:kern w:val="0"/>
          <w:sz w:val="28"/>
          <w:szCs w:val="28"/>
        </w:rPr>
        <w:t>；直轄市、縣</w:t>
      </w:r>
      <w:r>
        <w:rPr>
          <w:rFonts w:ascii="標楷體" w:eastAsia="標楷體" w:hAnsi="標楷體"/>
          <w:kern w:val="0"/>
          <w:sz w:val="28"/>
          <w:szCs w:val="28"/>
        </w:rPr>
        <w:t>(</w:t>
      </w:r>
      <w:r>
        <w:rPr>
          <w:rFonts w:ascii="標楷體" w:eastAsia="標楷體" w:hAnsi="標楷體" w:hint="eastAsia"/>
          <w:kern w:val="0"/>
          <w:sz w:val="28"/>
          <w:szCs w:val="28"/>
        </w:rPr>
        <w:t>市</w:t>
      </w:r>
      <w:r>
        <w:rPr>
          <w:rFonts w:ascii="標楷體" w:eastAsia="標楷體" w:hAnsi="標楷體"/>
          <w:kern w:val="0"/>
          <w:sz w:val="28"/>
          <w:szCs w:val="28"/>
        </w:rPr>
        <w:t>)</w:t>
      </w:r>
      <w:r>
        <w:rPr>
          <w:rFonts w:ascii="標楷體" w:eastAsia="標楷體" w:hAnsi="標楷體" w:hint="eastAsia"/>
          <w:kern w:val="0"/>
          <w:sz w:val="28"/>
          <w:szCs w:val="28"/>
        </w:rPr>
        <w:t>政府每期應至少訪視前揭學校</w:t>
      </w:r>
      <w:r>
        <w:rPr>
          <w:rFonts w:ascii="標楷體" w:eastAsia="標楷體" w:hAnsi="標楷體"/>
          <w:kern w:val="0"/>
          <w:sz w:val="28"/>
          <w:szCs w:val="28"/>
        </w:rPr>
        <w:t>1</w:t>
      </w:r>
      <w:r>
        <w:rPr>
          <w:rFonts w:ascii="標楷體" w:eastAsia="標楷體" w:hAnsi="標楷體" w:hint="eastAsia"/>
          <w:kern w:val="0"/>
          <w:sz w:val="28"/>
          <w:szCs w:val="28"/>
        </w:rPr>
        <w:t>次。</w:t>
      </w:r>
    </w:p>
    <w:p w:rsidR="0072354F" w:rsidRPr="0073360A" w:rsidRDefault="0072354F" w:rsidP="002428C7">
      <w:pPr>
        <w:pStyle w:val="c16"/>
        <w:snapToGrid w:val="0"/>
        <w:spacing w:before="0" w:beforeAutospacing="0" w:after="0" w:afterAutospacing="0" w:line="400" w:lineRule="exact"/>
        <w:ind w:leftChars="415" w:left="1402" w:hangingChars="145" w:hanging="406"/>
        <w:jc w:val="both"/>
        <w:rPr>
          <w:rFonts w:ascii="Times New Roman"/>
          <w:sz w:val="28"/>
          <w:szCs w:val="28"/>
        </w:rPr>
      </w:pPr>
      <w:r w:rsidRPr="0073360A">
        <w:rPr>
          <w:rFonts w:ascii="Times New Roman"/>
          <w:sz w:val="28"/>
          <w:szCs w:val="28"/>
        </w:rPr>
        <w:t>4</w:t>
      </w:r>
      <w:r>
        <w:rPr>
          <w:rFonts w:ascii="Times New Roman" w:hint="eastAsia"/>
          <w:sz w:val="28"/>
          <w:szCs w:val="28"/>
        </w:rPr>
        <w:t>、學期中</w:t>
      </w:r>
      <w:r w:rsidRPr="0073360A">
        <w:rPr>
          <w:rFonts w:ascii="Times New Roman" w:hint="eastAsia"/>
          <w:sz w:val="28"/>
          <w:szCs w:val="28"/>
        </w:rPr>
        <w:t>每日</w:t>
      </w:r>
      <w:r>
        <w:rPr>
          <w:rFonts w:ascii="Times New Roman" w:hint="eastAsia"/>
          <w:sz w:val="28"/>
          <w:szCs w:val="28"/>
        </w:rPr>
        <w:t>課後</w:t>
      </w:r>
      <w:r w:rsidRPr="0073360A">
        <w:rPr>
          <w:rFonts w:ascii="Times New Roman" w:hint="eastAsia"/>
          <w:sz w:val="28"/>
          <w:szCs w:val="28"/>
        </w:rPr>
        <w:t>實施至多二節為限，</w:t>
      </w:r>
      <w:r>
        <w:rPr>
          <w:rFonts w:ascii="Times New Roman" w:hint="eastAsia"/>
          <w:sz w:val="28"/>
          <w:szCs w:val="28"/>
        </w:rPr>
        <w:t>國小週三下午至多三節為限。</w:t>
      </w:r>
      <w:r w:rsidRPr="0073360A">
        <w:rPr>
          <w:rFonts w:ascii="Times New Roman" w:hint="eastAsia"/>
          <w:sz w:val="28"/>
          <w:szCs w:val="28"/>
        </w:rPr>
        <w:t>寒暑假以每日實施半日，至多四節為限。但特定扶助學校不在此限。</w:t>
      </w:r>
    </w:p>
    <w:p w:rsidR="0072354F" w:rsidRPr="0073360A" w:rsidRDefault="0072354F" w:rsidP="002428C7">
      <w:pPr>
        <w:pStyle w:val="c16"/>
        <w:snapToGrid w:val="0"/>
        <w:spacing w:before="0" w:beforeAutospacing="0" w:after="0" w:afterAutospacing="0" w:line="400" w:lineRule="exact"/>
        <w:ind w:leftChars="415" w:left="1402" w:hangingChars="145" w:hanging="406"/>
        <w:jc w:val="both"/>
        <w:rPr>
          <w:rFonts w:ascii="Times New Roman"/>
          <w:sz w:val="28"/>
          <w:szCs w:val="28"/>
        </w:rPr>
      </w:pPr>
      <w:r w:rsidRPr="0073360A">
        <w:rPr>
          <w:rFonts w:ascii="Times New Roman"/>
          <w:sz w:val="28"/>
          <w:szCs w:val="28"/>
        </w:rPr>
        <w:t>5</w:t>
      </w:r>
      <w:r w:rsidRPr="0073360A">
        <w:rPr>
          <w:rFonts w:ascii="Times New Roman" w:hint="eastAsia"/>
          <w:sz w:val="28"/>
          <w:szCs w:val="28"/>
        </w:rPr>
        <w:t>、住校生夜間輔導，限特定扶助學校始得實施，且須在學期中夜間時間辦理。</w:t>
      </w:r>
    </w:p>
    <w:p w:rsidR="0072354F" w:rsidRPr="0073360A" w:rsidRDefault="0072354F" w:rsidP="002428C7">
      <w:pPr>
        <w:pStyle w:val="c16"/>
        <w:snapToGrid w:val="0"/>
        <w:spacing w:before="0" w:beforeAutospacing="0" w:after="0" w:afterAutospacing="0" w:line="400" w:lineRule="exact"/>
        <w:ind w:leftChars="415" w:left="1402" w:hangingChars="145" w:hanging="406"/>
        <w:jc w:val="both"/>
        <w:rPr>
          <w:rFonts w:ascii="Times New Roman"/>
          <w:sz w:val="28"/>
          <w:szCs w:val="28"/>
        </w:rPr>
      </w:pPr>
      <w:r w:rsidRPr="0073360A">
        <w:rPr>
          <w:rFonts w:ascii="Times New Roman"/>
          <w:sz w:val="28"/>
          <w:szCs w:val="28"/>
        </w:rPr>
        <w:t>6</w:t>
      </w:r>
      <w:r w:rsidRPr="0073360A">
        <w:rPr>
          <w:rFonts w:ascii="Times New Roman" w:hint="eastAsia"/>
          <w:sz w:val="28"/>
          <w:szCs w:val="28"/>
        </w:rPr>
        <w:t>、對身心障礙學生不得於正式課程時間進行抽離式補救教學（應實施特殊教育），其於課餘、課後時間及寒暑假進行外加式補救教學者，應與個別化教育計畫（</w:t>
      </w:r>
      <w:r w:rsidRPr="0073360A">
        <w:rPr>
          <w:rFonts w:ascii="Times New Roman"/>
          <w:sz w:val="28"/>
          <w:szCs w:val="28"/>
        </w:rPr>
        <w:t>IEP</w:t>
      </w:r>
      <w:r w:rsidRPr="0073360A">
        <w:rPr>
          <w:rFonts w:ascii="Times New Roman" w:hint="eastAsia"/>
          <w:sz w:val="28"/>
          <w:szCs w:val="28"/>
        </w:rPr>
        <w:t>）學習目標相結合。</w:t>
      </w:r>
    </w:p>
    <w:p w:rsidR="0072354F" w:rsidRPr="0073360A" w:rsidRDefault="0072354F" w:rsidP="002428C7">
      <w:pPr>
        <w:pStyle w:val="c16"/>
        <w:snapToGrid w:val="0"/>
        <w:spacing w:before="0" w:beforeAutospacing="0" w:after="0" w:afterAutospacing="0" w:line="400" w:lineRule="exact"/>
        <w:ind w:leftChars="178" w:left="755" w:hangingChars="117" w:hanging="328"/>
        <w:jc w:val="both"/>
        <w:rPr>
          <w:rFonts w:ascii="Times New Roman"/>
          <w:sz w:val="28"/>
          <w:szCs w:val="28"/>
        </w:rPr>
      </w:pPr>
      <w:r w:rsidRPr="0073360A">
        <w:rPr>
          <w:rFonts w:ascii="Times New Roman" w:hint="eastAsia"/>
          <w:sz w:val="28"/>
          <w:szCs w:val="28"/>
        </w:rPr>
        <w:t>（四）實施科目：</w:t>
      </w:r>
    </w:p>
    <w:p w:rsidR="0072354F" w:rsidRPr="0073360A" w:rsidRDefault="0072354F" w:rsidP="002428C7">
      <w:pPr>
        <w:snapToGrid w:val="0"/>
        <w:spacing w:line="400" w:lineRule="exact"/>
        <w:ind w:leftChars="415" w:left="1402" w:hangingChars="145" w:hanging="406"/>
        <w:jc w:val="both"/>
        <w:rPr>
          <w:rFonts w:eastAsia="標楷體"/>
          <w:sz w:val="28"/>
          <w:szCs w:val="28"/>
        </w:rPr>
      </w:pPr>
      <w:r w:rsidRPr="0073360A">
        <w:rPr>
          <w:rFonts w:eastAsia="標楷體"/>
          <w:sz w:val="28"/>
          <w:szCs w:val="28"/>
        </w:rPr>
        <w:t>1</w:t>
      </w:r>
      <w:r w:rsidRPr="0073360A">
        <w:rPr>
          <w:rFonts w:eastAsia="標楷體" w:hint="eastAsia"/>
          <w:sz w:val="28"/>
          <w:szCs w:val="28"/>
        </w:rPr>
        <w:t>、學期中（第二期及第四期）</w:t>
      </w:r>
    </w:p>
    <w:p w:rsidR="0072354F" w:rsidRPr="0073360A" w:rsidRDefault="0072354F" w:rsidP="002428C7">
      <w:pPr>
        <w:snapToGrid w:val="0"/>
        <w:spacing w:line="400" w:lineRule="exact"/>
        <w:ind w:leftChars="502" w:left="1939" w:hangingChars="262" w:hanging="734"/>
        <w:jc w:val="both"/>
        <w:rPr>
          <w:rFonts w:eastAsia="標楷體"/>
          <w:sz w:val="28"/>
          <w:szCs w:val="28"/>
        </w:rPr>
      </w:pPr>
      <w:r w:rsidRPr="0073360A">
        <w:rPr>
          <w:rFonts w:eastAsia="標楷體" w:hint="eastAsia"/>
          <w:sz w:val="28"/>
          <w:szCs w:val="28"/>
        </w:rPr>
        <w:t>（</w:t>
      </w:r>
      <w:r w:rsidRPr="0073360A">
        <w:rPr>
          <w:rFonts w:eastAsia="標楷體"/>
          <w:sz w:val="28"/>
          <w:szCs w:val="28"/>
        </w:rPr>
        <w:t>1</w:t>
      </w:r>
      <w:r w:rsidRPr="0073360A">
        <w:rPr>
          <w:rFonts w:eastAsia="標楷體" w:hint="eastAsia"/>
          <w:sz w:val="28"/>
          <w:szCs w:val="28"/>
        </w:rPr>
        <w:t>）國語文、數學：一年級至九年級均得實施。</w:t>
      </w:r>
    </w:p>
    <w:p w:rsidR="0072354F" w:rsidRPr="0073360A" w:rsidRDefault="0072354F" w:rsidP="002428C7">
      <w:pPr>
        <w:snapToGrid w:val="0"/>
        <w:spacing w:line="400" w:lineRule="exact"/>
        <w:ind w:leftChars="502" w:left="1939" w:hangingChars="262" w:hanging="734"/>
        <w:jc w:val="both"/>
        <w:rPr>
          <w:rFonts w:eastAsia="標楷體"/>
          <w:sz w:val="28"/>
          <w:szCs w:val="28"/>
        </w:rPr>
      </w:pPr>
      <w:r w:rsidRPr="0073360A">
        <w:rPr>
          <w:rFonts w:eastAsia="標楷體" w:hint="eastAsia"/>
          <w:sz w:val="28"/>
          <w:szCs w:val="28"/>
        </w:rPr>
        <w:t>（</w:t>
      </w:r>
      <w:r w:rsidRPr="0073360A">
        <w:rPr>
          <w:rFonts w:eastAsia="標楷體"/>
          <w:sz w:val="28"/>
          <w:szCs w:val="28"/>
        </w:rPr>
        <w:t>2</w:t>
      </w:r>
      <w:r w:rsidRPr="0073360A">
        <w:rPr>
          <w:rFonts w:eastAsia="標楷體" w:hint="eastAsia"/>
          <w:sz w:val="28"/>
          <w:szCs w:val="28"/>
        </w:rPr>
        <w:t>）英語：三年級以上始得實施。</w:t>
      </w:r>
    </w:p>
    <w:p w:rsidR="0072354F" w:rsidRPr="0073360A" w:rsidRDefault="0072354F" w:rsidP="002428C7">
      <w:pPr>
        <w:snapToGrid w:val="0"/>
        <w:spacing w:line="400" w:lineRule="exact"/>
        <w:ind w:leftChars="415" w:left="1402" w:hangingChars="145" w:hanging="406"/>
        <w:jc w:val="both"/>
        <w:rPr>
          <w:rFonts w:eastAsia="標楷體"/>
          <w:sz w:val="28"/>
          <w:szCs w:val="28"/>
        </w:rPr>
      </w:pPr>
      <w:r w:rsidRPr="0073360A">
        <w:rPr>
          <w:rFonts w:eastAsia="標楷體"/>
          <w:sz w:val="28"/>
          <w:szCs w:val="28"/>
        </w:rPr>
        <w:t>2</w:t>
      </w:r>
      <w:r w:rsidRPr="0073360A">
        <w:rPr>
          <w:rFonts w:eastAsia="標楷體" w:hint="eastAsia"/>
          <w:sz w:val="28"/>
          <w:szCs w:val="28"/>
        </w:rPr>
        <w:t>、寒暑假（第一期及第三期）：</w:t>
      </w:r>
    </w:p>
    <w:p w:rsidR="0072354F" w:rsidRPr="0073360A" w:rsidRDefault="0072354F" w:rsidP="002428C7">
      <w:pPr>
        <w:snapToGrid w:val="0"/>
        <w:spacing w:line="400" w:lineRule="exact"/>
        <w:ind w:leftChars="502" w:left="1939" w:hangingChars="262" w:hanging="734"/>
        <w:jc w:val="both"/>
        <w:rPr>
          <w:rFonts w:eastAsia="標楷體"/>
          <w:sz w:val="28"/>
          <w:szCs w:val="28"/>
        </w:rPr>
      </w:pPr>
      <w:r w:rsidRPr="0073360A">
        <w:rPr>
          <w:rFonts w:eastAsia="標楷體" w:hint="eastAsia"/>
          <w:sz w:val="28"/>
          <w:szCs w:val="28"/>
        </w:rPr>
        <w:t>（</w:t>
      </w:r>
      <w:r w:rsidRPr="0073360A">
        <w:rPr>
          <w:rFonts w:eastAsia="標楷體"/>
          <w:sz w:val="28"/>
          <w:szCs w:val="28"/>
        </w:rPr>
        <w:t>1</w:t>
      </w:r>
      <w:r w:rsidRPr="0073360A">
        <w:rPr>
          <w:rFonts w:eastAsia="標楷體" w:hint="eastAsia"/>
          <w:sz w:val="28"/>
          <w:szCs w:val="28"/>
        </w:rPr>
        <w:t>）一般扶助學校除依學期中受輔科目及年級安排外，得視學生學習需求，安排其他活動性課程，並以不超過該期教學節數百分之二十為原則。</w:t>
      </w:r>
    </w:p>
    <w:p w:rsidR="0072354F" w:rsidRPr="0073360A" w:rsidRDefault="0072354F" w:rsidP="002428C7">
      <w:pPr>
        <w:snapToGrid w:val="0"/>
        <w:spacing w:line="400" w:lineRule="exact"/>
        <w:ind w:leftChars="502" w:left="1939" w:hangingChars="262" w:hanging="734"/>
        <w:jc w:val="both"/>
        <w:rPr>
          <w:rFonts w:eastAsia="標楷體"/>
          <w:sz w:val="28"/>
          <w:szCs w:val="28"/>
        </w:rPr>
      </w:pPr>
      <w:r w:rsidRPr="0073360A">
        <w:rPr>
          <w:rFonts w:eastAsia="標楷體" w:hint="eastAsia"/>
          <w:sz w:val="28"/>
          <w:szCs w:val="28"/>
        </w:rPr>
        <w:t>（</w:t>
      </w:r>
      <w:r w:rsidRPr="0073360A">
        <w:rPr>
          <w:rFonts w:eastAsia="標楷體"/>
          <w:sz w:val="28"/>
          <w:szCs w:val="28"/>
        </w:rPr>
        <w:t>2</w:t>
      </w:r>
      <w:r w:rsidRPr="0073360A">
        <w:rPr>
          <w:rFonts w:eastAsia="標楷體" w:hint="eastAsia"/>
          <w:sz w:val="28"/>
          <w:szCs w:val="28"/>
        </w:rPr>
        <w:t>）特定扶助學校安排其他活動性課程，以不超過該期教學節數三分之一為原則。</w:t>
      </w:r>
    </w:p>
    <w:p w:rsidR="0072354F" w:rsidRPr="0073360A" w:rsidRDefault="0072354F" w:rsidP="002428C7">
      <w:pPr>
        <w:snapToGrid w:val="0"/>
        <w:spacing w:line="400" w:lineRule="exact"/>
        <w:ind w:leftChars="415" w:left="1402" w:hangingChars="145" w:hanging="406"/>
        <w:jc w:val="both"/>
        <w:rPr>
          <w:rFonts w:eastAsia="標楷體"/>
          <w:sz w:val="28"/>
          <w:szCs w:val="28"/>
        </w:rPr>
      </w:pPr>
      <w:r w:rsidRPr="0073360A">
        <w:rPr>
          <w:rFonts w:eastAsia="標楷體"/>
          <w:sz w:val="28"/>
          <w:szCs w:val="28"/>
        </w:rPr>
        <w:t>3</w:t>
      </w:r>
      <w:r w:rsidRPr="0073360A">
        <w:rPr>
          <w:rFonts w:eastAsia="標楷體" w:hint="eastAsia"/>
          <w:sz w:val="28"/>
          <w:szCs w:val="28"/>
        </w:rPr>
        <w:t>、特定扶助學校之住校生夜間輔導得不限學習領域。</w:t>
      </w:r>
    </w:p>
    <w:p w:rsidR="0072354F" w:rsidRDefault="0072354F" w:rsidP="00430BB7">
      <w:pPr>
        <w:snapToGrid w:val="0"/>
        <w:spacing w:line="400" w:lineRule="exact"/>
        <w:ind w:leftChars="157" w:left="758" w:hangingChars="136" w:hanging="381"/>
        <w:jc w:val="both"/>
        <w:rPr>
          <w:rFonts w:eastAsia="標楷體"/>
          <w:sz w:val="28"/>
          <w:szCs w:val="28"/>
        </w:rPr>
      </w:pPr>
      <w:r w:rsidRPr="0073360A">
        <w:rPr>
          <w:rFonts w:eastAsia="標楷體" w:hint="eastAsia"/>
          <w:sz w:val="28"/>
          <w:szCs w:val="28"/>
        </w:rPr>
        <w:t>（五）實施範圍：應優先補救科技化評量系統所診斷受輔學生需補救之基本</w:t>
      </w:r>
    </w:p>
    <w:p w:rsidR="0072354F" w:rsidRPr="0073360A" w:rsidRDefault="0072354F" w:rsidP="00430BB7">
      <w:pPr>
        <w:snapToGrid w:val="0"/>
        <w:spacing w:line="400" w:lineRule="exact"/>
        <w:ind w:leftChars="315" w:left="756" w:firstLineChars="185" w:firstLine="518"/>
        <w:jc w:val="both"/>
        <w:rPr>
          <w:rFonts w:eastAsia="標楷體"/>
          <w:sz w:val="28"/>
          <w:szCs w:val="28"/>
        </w:rPr>
      </w:pPr>
      <w:r w:rsidRPr="0073360A">
        <w:rPr>
          <w:rFonts w:eastAsia="標楷體" w:hint="eastAsia"/>
          <w:sz w:val="28"/>
          <w:szCs w:val="28"/>
        </w:rPr>
        <w:t>學習內容範圍。</w:t>
      </w:r>
    </w:p>
    <w:p w:rsidR="0072354F" w:rsidRPr="0073360A" w:rsidRDefault="0072354F" w:rsidP="002428C7">
      <w:pPr>
        <w:pStyle w:val="c16"/>
        <w:snapToGrid w:val="0"/>
        <w:spacing w:before="0" w:beforeAutospacing="0" w:after="0" w:afterAutospacing="0" w:line="400" w:lineRule="exact"/>
        <w:ind w:leftChars="157" w:left="758" w:hangingChars="136" w:hanging="381"/>
        <w:jc w:val="both"/>
        <w:rPr>
          <w:rFonts w:ascii="Times New Roman"/>
          <w:sz w:val="28"/>
          <w:szCs w:val="28"/>
        </w:rPr>
      </w:pPr>
      <w:r w:rsidRPr="0073360A">
        <w:rPr>
          <w:rFonts w:ascii="Times New Roman" w:hint="eastAsia"/>
          <w:sz w:val="28"/>
          <w:szCs w:val="28"/>
        </w:rPr>
        <w:t>（六）教學節數：</w:t>
      </w:r>
    </w:p>
    <w:p w:rsidR="0072354F" w:rsidRPr="0073360A" w:rsidRDefault="0072354F" w:rsidP="002428C7">
      <w:pPr>
        <w:tabs>
          <w:tab w:val="left" w:pos="770"/>
          <w:tab w:val="left" w:pos="938"/>
        </w:tabs>
        <w:snapToGrid w:val="0"/>
        <w:spacing w:line="400" w:lineRule="exact"/>
        <w:ind w:leftChars="415" w:left="1402" w:hangingChars="145" w:hanging="406"/>
        <w:jc w:val="both"/>
        <w:rPr>
          <w:rFonts w:eastAsia="標楷體"/>
          <w:sz w:val="28"/>
          <w:szCs w:val="28"/>
        </w:rPr>
      </w:pPr>
      <w:r w:rsidRPr="0073360A">
        <w:rPr>
          <w:rFonts w:eastAsia="標楷體"/>
          <w:sz w:val="28"/>
          <w:szCs w:val="28"/>
        </w:rPr>
        <w:t>1</w:t>
      </w:r>
      <w:r w:rsidRPr="0073360A">
        <w:rPr>
          <w:rFonts w:eastAsia="標楷體" w:hint="eastAsia"/>
          <w:sz w:val="28"/>
          <w:szCs w:val="28"/>
        </w:rPr>
        <w:t>、學期中（第二期及第四期）：</w:t>
      </w:r>
      <w:r>
        <w:rPr>
          <w:rFonts w:eastAsia="標楷體" w:hint="eastAsia"/>
          <w:sz w:val="28"/>
          <w:szCs w:val="28"/>
        </w:rPr>
        <w:t>每班</w:t>
      </w:r>
      <w:r w:rsidRPr="0073360A">
        <w:rPr>
          <w:rFonts w:eastAsia="標楷體" w:hint="eastAsia"/>
          <w:sz w:val="28"/>
          <w:szCs w:val="28"/>
        </w:rPr>
        <w:t>各期教學總時數以七十二節為原則。</w:t>
      </w:r>
    </w:p>
    <w:p w:rsidR="0072354F" w:rsidRPr="0073360A" w:rsidRDefault="0072354F" w:rsidP="002428C7">
      <w:pPr>
        <w:snapToGrid w:val="0"/>
        <w:spacing w:line="400" w:lineRule="exact"/>
        <w:ind w:leftChars="502" w:left="1939" w:hangingChars="262" w:hanging="734"/>
        <w:jc w:val="both"/>
        <w:rPr>
          <w:rFonts w:eastAsia="標楷體"/>
          <w:sz w:val="28"/>
          <w:szCs w:val="28"/>
        </w:rPr>
      </w:pPr>
      <w:r w:rsidRPr="0073360A">
        <w:rPr>
          <w:rFonts w:eastAsia="標楷體" w:hint="eastAsia"/>
          <w:sz w:val="28"/>
          <w:szCs w:val="28"/>
        </w:rPr>
        <w:t>（</w:t>
      </w:r>
      <w:r w:rsidRPr="0073360A">
        <w:rPr>
          <w:rFonts w:eastAsia="標楷體"/>
          <w:sz w:val="28"/>
          <w:szCs w:val="28"/>
        </w:rPr>
        <w:t>1</w:t>
      </w:r>
      <w:r w:rsidRPr="0073360A">
        <w:rPr>
          <w:rFonts w:eastAsia="標楷體" w:hint="eastAsia"/>
          <w:sz w:val="28"/>
          <w:szCs w:val="28"/>
        </w:rPr>
        <w:t>）大學生、社會人士每週授課不超過十節，並以至少分散二日至三日實施為原則。</w:t>
      </w:r>
    </w:p>
    <w:p w:rsidR="0072354F" w:rsidRPr="0073360A" w:rsidRDefault="0072354F" w:rsidP="002428C7">
      <w:pPr>
        <w:snapToGrid w:val="0"/>
        <w:spacing w:line="400" w:lineRule="exact"/>
        <w:ind w:leftChars="502" w:left="1939" w:hangingChars="262" w:hanging="734"/>
        <w:jc w:val="both"/>
        <w:rPr>
          <w:rFonts w:eastAsia="標楷體"/>
          <w:sz w:val="28"/>
          <w:szCs w:val="28"/>
        </w:rPr>
      </w:pPr>
      <w:r w:rsidRPr="0073360A">
        <w:rPr>
          <w:rFonts w:eastAsia="標楷體" w:hint="eastAsia"/>
          <w:sz w:val="28"/>
          <w:szCs w:val="28"/>
        </w:rPr>
        <w:t>（</w:t>
      </w:r>
      <w:r w:rsidRPr="0073360A">
        <w:rPr>
          <w:rFonts w:eastAsia="標楷體"/>
          <w:sz w:val="28"/>
          <w:szCs w:val="28"/>
        </w:rPr>
        <w:t>2</w:t>
      </w:r>
      <w:r w:rsidRPr="0073360A">
        <w:rPr>
          <w:rFonts w:eastAsia="標楷體" w:hint="eastAsia"/>
          <w:sz w:val="28"/>
          <w:szCs w:val="28"/>
        </w:rPr>
        <w:t>）現職教師、退休教師及儲備教師上課時數及上課日數，由學校依實際需要決定之。</w:t>
      </w:r>
    </w:p>
    <w:p w:rsidR="0072354F" w:rsidRPr="0073360A" w:rsidRDefault="0072354F" w:rsidP="002428C7">
      <w:pPr>
        <w:snapToGrid w:val="0"/>
        <w:spacing w:line="400" w:lineRule="exact"/>
        <w:ind w:leftChars="415" w:left="1402" w:hangingChars="145" w:hanging="406"/>
        <w:jc w:val="both"/>
        <w:rPr>
          <w:rFonts w:eastAsia="標楷體"/>
          <w:sz w:val="28"/>
          <w:szCs w:val="28"/>
        </w:rPr>
      </w:pPr>
      <w:r w:rsidRPr="0073360A">
        <w:rPr>
          <w:rFonts w:eastAsia="標楷體"/>
          <w:sz w:val="28"/>
          <w:szCs w:val="28"/>
        </w:rPr>
        <w:t>2</w:t>
      </w:r>
      <w:r w:rsidRPr="0073360A">
        <w:rPr>
          <w:rFonts w:eastAsia="標楷體" w:hint="eastAsia"/>
          <w:sz w:val="28"/>
          <w:szCs w:val="28"/>
        </w:rPr>
        <w:t>、寒暑假（第一期及第三期）：</w:t>
      </w:r>
      <w:r>
        <w:rPr>
          <w:rFonts w:eastAsia="標楷體" w:hint="eastAsia"/>
          <w:sz w:val="28"/>
          <w:szCs w:val="28"/>
        </w:rPr>
        <w:t>每班</w:t>
      </w:r>
      <w:r w:rsidRPr="0073360A">
        <w:rPr>
          <w:rFonts w:eastAsia="標楷體" w:hint="eastAsia"/>
          <w:sz w:val="28"/>
          <w:szCs w:val="28"/>
        </w:rPr>
        <w:t>教學總時數以寒假二十節、暑假八十節為原則，各類教學人員之上課時數由學校依實際需要決定之。</w:t>
      </w:r>
    </w:p>
    <w:p w:rsidR="0072354F" w:rsidRPr="0073360A" w:rsidRDefault="0072354F" w:rsidP="002428C7">
      <w:pPr>
        <w:snapToGrid w:val="0"/>
        <w:spacing w:line="400" w:lineRule="exact"/>
        <w:ind w:leftChars="415" w:left="1402" w:hangingChars="145" w:hanging="406"/>
        <w:jc w:val="both"/>
        <w:rPr>
          <w:rFonts w:eastAsia="標楷體"/>
          <w:sz w:val="28"/>
          <w:szCs w:val="28"/>
        </w:rPr>
      </w:pPr>
      <w:r w:rsidRPr="0073360A">
        <w:rPr>
          <w:rFonts w:eastAsia="標楷體"/>
          <w:sz w:val="28"/>
          <w:szCs w:val="28"/>
        </w:rPr>
        <w:t>3</w:t>
      </w:r>
      <w:r w:rsidRPr="0073360A">
        <w:rPr>
          <w:rFonts w:eastAsia="標楷體" w:hint="eastAsia"/>
          <w:sz w:val="28"/>
          <w:szCs w:val="28"/>
        </w:rPr>
        <w:t>、各校規劃開班時，</w:t>
      </w:r>
      <w:r>
        <w:rPr>
          <w:rFonts w:eastAsia="標楷體" w:hint="eastAsia"/>
          <w:sz w:val="28"/>
          <w:szCs w:val="28"/>
        </w:rPr>
        <w:t>每班</w:t>
      </w:r>
      <w:r w:rsidRPr="0073360A">
        <w:rPr>
          <w:rFonts w:eastAsia="標楷體" w:hint="eastAsia"/>
          <w:sz w:val="28"/>
          <w:szCs w:val="28"/>
        </w:rPr>
        <w:t>得於二百四十四節之總量管制前提下，依實際需求於各期別間彈性調整運用。</w:t>
      </w:r>
    </w:p>
    <w:p w:rsidR="0072354F" w:rsidRPr="0073360A" w:rsidRDefault="0072354F" w:rsidP="002428C7">
      <w:pPr>
        <w:tabs>
          <w:tab w:val="left" w:pos="1008"/>
        </w:tabs>
        <w:snapToGrid w:val="0"/>
        <w:spacing w:line="400" w:lineRule="exact"/>
        <w:ind w:leftChars="415" w:left="1402" w:hangingChars="145" w:hanging="406"/>
        <w:jc w:val="both"/>
        <w:rPr>
          <w:rFonts w:eastAsia="標楷體"/>
          <w:sz w:val="28"/>
          <w:szCs w:val="28"/>
        </w:rPr>
      </w:pPr>
      <w:r w:rsidRPr="0073360A">
        <w:rPr>
          <w:rFonts w:eastAsia="標楷體"/>
          <w:sz w:val="28"/>
          <w:szCs w:val="28"/>
        </w:rPr>
        <w:t>4</w:t>
      </w:r>
      <w:r w:rsidRPr="0073360A">
        <w:rPr>
          <w:rFonts w:eastAsia="標楷體" w:hint="eastAsia"/>
          <w:sz w:val="28"/>
          <w:szCs w:val="28"/>
        </w:rPr>
        <w:t>、住校生夜間輔導：限特定扶助學校始得實施，除前目總節數外，每班每晚至多二節，每學期至多一百二十八節，但六年級及九年級每學期至多一百一十二節。</w:t>
      </w:r>
    </w:p>
    <w:p w:rsidR="0072354F" w:rsidRPr="0073360A" w:rsidRDefault="0072354F" w:rsidP="002428C7">
      <w:pPr>
        <w:pStyle w:val="c16"/>
        <w:snapToGrid w:val="0"/>
        <w:spacing w:before="0" w:beforeAutospacing="0" w:after="0" w:afterAutospacing="0" w:line="400" w:lineRule="exact"/>
        <w:ind w:leftChars="-178" w:left="444" w:hangingChars="311" w:hanging="871"/>
        <w:jc w:val="both"/>
        <w:rPr>
          <w:rFonts w:ascii="Times New Roman"/>
          <w:sz w:val="28"/>
          <w:szCs w:val="28"/>
        </w:rPr>
      </w:pPr>
      <w:r w:rsidRPr="0073360A">
        <w:rPr>
          <w:rFonts w:ascii="Times New Roman" w:hint="eastAsia"/>
          <w:sz w:val="28"/>
          <w:szCs w:val="28"/>
        </w:rPr>
        <w:t>十、個案管理：</w:t>
      </w:r>
    </w:p>
    <w:p w:rsidR="0072354F" w:rsidRPr="0073360A" w:rsidRDefault="0072354F" w:rsidP="002428C7">
      <w:pPr>
        <w:snapToGrid w:val="0"/>
        <w:spacing w:line="400" w:lineRule="exact"/>
        <w:ind w:leftChars="-58" w:left="701" w:hangingChars="300" w:hanging="840"/>
        <w:jc w:val="both"/>
        <w:rPr>
          <w:rFonts w:eastAsia="標楷體"/>
          <w:sz w:val="28"/>
          <w:szCs w:val="28"/>
        </w:rPr>
      </w:pPr>
      <w:r w:rsidRPr="00736ACE">
        <w:rPr>
          <w:rFonts w:eastAsia="標楷體" w:hint="eastAsia"/>
          <w:sz w:val="28"/>
          <w:szCs w:val="28"/>
        </w:rPr>
        <w:t>（一）</w:t>
      </w:r>
      <w:r w:rsidRPr="00736ACE">
        <w:rPr>
          <w:rFonts w:ascii="標楷體" w:eastAsia="標楷體" w:hAnsi="標楷體" w:hint="eastAsia"/>
          <w:sz w:val="28"/>
          <w:szCs w:val="28"/>
        </w:rPr>
        <w:t>補救教學篩選測驗不合格或</w:t>
      </w:r>
      <w:r w:rsidRPr="0073360A">
        <w:rPr>
          <w:rFonts w:eastAsia="標楷體" w:hint="eastAsia"/>
          <w:sz w:val="28"/>
          <w:szCs w:val="28"/>
        </w:rPr>
        <w:t>經學校學習輔導小組會議認定應接</w:t>
      </w:r>
      <w:r>
        <w:rPr>
          <w:rFonts w:eastAsia="標楷體" w:hint="eastAsia"/>
          <w:sz w:val="28"/>
          <w:szCs w:val="28"/>
        </w:rPr>
        <w:t>受補救教學之學生，學校應於入班決定十四日內於學生管理系統列入個案管理</w:t>
      </w:r>
      <w:r w:rsidRPr="0073360A">
        <w:rPr>
          <w:rFonts w:eastAsia="標楷體" w:hint="eastAsia"/>
          <w:sz w:val="28"/>
          <w:szCs w:val="28"/>
        </w:rPr>
        <w:t>名單。</w:t>
      </w:r>
    </w:p>
    <w:p w:rsidR="0072354F" w:rsidRPr="0073360A" w:rsidRDefault="0072354F" w:rsidP="002428C7">
      <w:pPr>
        <w:snapToGrid w:val="0"/>
        <w:spacing w:line="400" w:lineRule="exact"/>
        <w:ind w:leftChars="-58" w:left="701" w:hangingChars="300" w:hanging="840"/>
        <w:jc w:val="both"/>
        <w:rPr>
          <w:rFonts w:eastAsia="標楷體"/>
          <w:sz w:val="28"/>
          <w:szCs w:val="28"/>
        </w:rPr>
      </w:pPr>
      <w:r w:rsidRPr="0073360A">
        <w:rPr>
          <w:rFonts w:eastAsia="標楷體" w:hint="eastAsia"/>
          <w:sz w:val="28"/>
          <w:szCs w:val="28"/>
        </w:rPr>
        <w:t>（二）凡進入學生管理系統之個案管理名單之學生，均應參加每年二月及六月之成長測驗，以追蹤學生學習成就進步情形。</w:t>
      </w:r>
    </w:p>
    <w:p w:rsidR="0072354F" w:rsidRPr="0073360A" w:rsidRDefault="0072354F" w:rsidP="002428C7">
      <w:pPr>
        <w:snapToGrid w:val="0"/>
        <w:spacing w:line="400" w:lineRule="exact"/>
        <w:ind w:leftChars="-58" w:left="701" w:hangingChars="300" w:hanging="840"/>
        <w:jc w:val="both"/>
        <w:rPr>
          <w:rFonts w:eastAsia="標楷體"/>
          <w:sz w:val="28"/>
          <w:szCs w:val="28"/>
        </w:rPr>
      </w:pPr>
      <w:r w:rsidRPr="0073360A">
        <w:rPr>
          <w:rFonts w:eastAsia="標楷體" w:hint="eastAsia"/>
          <w:sz w:val="28"/>
          <w:szCs w:val="28"/>
        </w:rPr>
        <w:t>（三）個案學生具下列因素者，經學校學習輔導小組會議決議，得予結案：</w:t>
      </w:r>
    </w:p>
    <w:p w:rsidR="0072354F" w:rsidRPr="0073360A" w:rsidRDefault="0072354F" w:rsidP="002428C7">
      <w:pPr>
        <w:snapToGrid w:val="0"/>
        <w:spacing w:line="400" w:lineRule="exact"/>
        <w:ind w:leftChars="233" w:left="649" w:hangingChars="32" w:hanging="90"/>
        <w:jc w:val="both"/>
        <w:rPr>
          <w:rFonts w:eastAsia="標楷體"/>
          <w:sz w:val="28"/>
          <w:szCs w:val="28"/>
        </w:rPr>
      </w:pPr>
      <w:r w:rsidRPr="0073360A">
        <w:rPr>
          <w:rFonts w:eastAsia="標楷體"/>
          <w:sz w:val="28"/>
          <w:szCs w:val="28"/>
        </w:rPr>
        <w:t>1</w:t>
      </w:r>
      <w:r w:rsidRPr="0073360A">
        <w:rPr>
          <w:rFonts w:eastAsia="標楷體" w:hint="eastAsia"/>
          <w:sz w:val="28"/>
          <w:szCs w:val="28"/>
        </w:rPr>
        <w:t>、進步因素：</w:t>
      </w:r>
    </w:p>
    <w:p w:rsidR="0072354F" w:rsidRPr="0073360A" w:rsidRDefault="0072354F" w:rsidP="002428C7">
      <w:pPr>
        <w:snapToGrid w:val="0"/>
        <w:spacing w:line="400" w:lineRule="exact"/>
        <w:ind w:leftChars="264" w:left="634" w:firstLineChars="120" w:firstLine="336"/>
        <w:jc w:val="both"/>
        <w:rPr>
          <w:rFonts w:eastAsia="標楷體"/>
          <w:sz w:val="28"/>
          <w:szCs w:val="28"/>
        </w:rPr>
      </w:pPr>
      <w:r w:rsidRPr="0073360A">
        <w:rPr>
          <w:rFonts w:eastAsia="標楷體" w:hint="eastAsia"/>
          <w:sz w:val="28"/>
          <w:szCs w:val="28"/>
        </w:rPr>
        <w:t>（</w:t>
      </w:r>
      <w:r w:rsidRPr="0073360A">
        <w:rPr>
          <w:rFonts w:eastAsia="標楷體"/>
          <w:sz w:val="28"/>
          <w:szCs w:val="28"/>
        </w:rPr>
        <w:t>1</w:t>
      </w:r>
      <w:r w:rsidRPr="0073360A">
        <w:rPr>
          <w:rFonts w:eastAsia="標楷體" w:hint="eastAsia"/>
          <w:sz w:val="28"/>
          <w:szCs w:val="28"/>
        </w:rPr>
        <w:t>）各該科目成績明顯進步者。</w:t>
      </w:r>
    </w:p>
    <w:p w:rsidR="0072354F" w:rsidRPr="0073360A" w:rsidRDefault="0072354F" w:rsidP="002428C7">
      <w:pPr>
        <w:snapToGrid w:val="0"/>
        <w:spacing w:line="400" w:lineRule="exact"/>
        <w:ind w:leftChars="264" w:left="634" w:firstLineChars="120" w:firstLine="336"/>
        <w:jc w:val="both"/>
        <w:rPr>
          <w:rFonts w:eastAsia="標楷體"/>
          <w:sz w:val="28"/>
          <w:szCs w:val="28"/>
        </w:rPr>
      </w:pPr>
      <w:r w:rsidRPr="0073360A">
        <w:rPr>
          <w:rFonts w:eastAsia="標楷體" w:hint="eastAsia"/>
          <w:sz w:val="28"/>
          <w:szCs w:val="28"/>
        </w:rPr>
        <w:t>（</w:t>
      </w:r>
      <w:r w:rsidRPr="0073360A">
        <w:rPr>
          <w:rFonts w:eastAsia="標楷體"/>
          <w:sz w:val="28"/>
          <w:szCs w:val="28"/>
        </w:rPr>
        <w:t>2</w:t>
      </w:r>
      <w:r w:rsidRPr="0073360A">
        <w:rPr>
          <w:rFonts w:eastAsia="標楷體" w:hint="eastAsia"/>
          <w:sz w:val="28"/>
          <w:szCs w:val="28"/>
        </w:rPr>
        <w:t>）通過二次成長測驗成績</w:t>
      </w:r>
      <w:r w:rsidRPr="0073360A">
        <w:rPr>
          <w:rFonts w:ascii="標楷體" w:eastAsia="標楷體" w:hAnsi="標楷體" w:hint="eastAsia"/>
          <w:sz w:val="28"/>
          <w:szCs w:val="28"/>
        </w:rPr>
        <w:t>，</w:t>
      </w:r>
      <w:r w:rsidRPr="0073360A">
        <w:rPr>
          <w:rFonts w:eastAsia="標楷體" w:hint="eastAsia"/>
          <w:sz w:val="28"/>
          <w:szCs w:val="28"/>
        </w:rPr>
        <w:t>經評估可穩定回歸原班學習進度者。</w:t>
      </w:r>
    </w:p>
    <w:p w:rsidR="0072354F" w:rsidRPr="0073360A" w:rsidRDefault="0072354F" w:rsidP="002428C7">
      <w:pPr>
        <w:snapToGrid w:val="0"/>
        <w:spacing w:line="400" w:lineRule="exact"/>
        <w:ind w:leftChars="233" w:left="649" w:hangingChars="32" w:hanging="90"/>
        <w:jc w:val="both"/>
        <w:rPr>
          <w:rFonts w:eastAsia="標楷體"/>
          <w:sz w:val="28"/>
          <w:szCs w:val="28"/>
        </w:rPr>
      </w:pPr>
      <w:r w:rsidRPr="0073360A">
        <w:rPr>
          <w:rFonts w:eastAsia="標楷體"/>
          <w:sz w:val="28"/>
          <w:szCs w:val="28"/>
        </w:rPr>
        <w:t>2</w:t>
      </w:r>
      <w:r w:rsidRPr="0073360A">
        <w:rPr>
          <w:rFonts w:eastAsia="標楷體" w:hint="eastAsia"/>
          <w:sz w:val="28"/>
          <w:szCs w:val="28"/>
        </w:rPr>
        <w:t>、其他因素：長期請假、中輟、死亡或特殊安置</w:t>
      </w:r>
      <w:r>
        <w:rPr>
          <w:rFonts w:eastAsia="標楷體" w:hint="eastAsia"/>
          <w:sz w:val="28"/>
          <w:szCs w:val="28"/>
        </w:rPr>
        <w:t>等</w:t>
      </w:r>
      <w:r w:rsidRPr="0073360A">
        <w:rPr>
          <w:rFonts w:eastAsia="標楷體" w:hint="eastAsia"/>
          <w:sz w:val="28"/>
          <w:szCs w:val="28"/>
        </w:rPr>
        <w:t>。</w:t>
      </w:r>
    </w:p>
    <w:p w:rsidR="0072354F" w:rsidRPr="0073360A" w:rsidRDefault="0072354F" w:rsidP="002428C7">
      <w:pPr>
        <w:snapToGrid w:val="0"/>
        <w:spacing w:line="400" w:lineRule="exact"/>
        <w:ind w:leftChars="-64" w:left="700" w:hangingChars="305" w:hanging="854"/>
        <w:jc w:val="both"/>
        <w:rPr>
          <w:rFonts w:eastAsia="標楷體"/>
          <w:sz w:val="28"/>
          <w:szCs w:val="28"/>
        </w:rPr>
      </w:pPr>
      <w:r w:rsidRPr="0073360A">
        <w:rPr>
          <w:rFonts w:eastAsia="標楷體" w:hint="eastAsia"/>
          <w:sz w:val="28"/>
          <w:szCs w:val="28"/>
        </w:rPr>
        <w:t>（四）個案學生具結案因素者，得予結案，學校應至學生管理系統登錄結案追蹤，其個人資料仍於系統上留存備查。</w:t>
      </w:r>
    </w:p>
    <w:p w:rsidR="0072354F" w:rsidRPr="0073360A" w:rsidRDefault="0072354F" w:rsidP="002428C7">
      <w:pPr>
        <w:snapToGrid w:val="0"/>
        <w:spacing w:line="400" w:lineRule="exact"/>
        <w:ind w:leftChars="-64" w:left="700" w:hangingChars="305" w:hanging="854"/>
        <w:jc w:val="both"/>
        <w:rPr>
          <w:rFonts w:eastAsia="標楷體"/>
          <w:sz w:val="28"/>
          <w:szCs w:val="28"/>
        </w:rPr>
      </w:pPr>
      <w:r>
        <w:rPr>
          <w:rFonts w:eastAsia="標楷體" w:hint="eastAsia"/>
          <w:sz w:val="28"/>
          <w:szCs w:val="28"/>
        </w:rPr>
        <w:t>（五）六年級學年結束後，各國小</w:t>
      </w:r>
      <w:r w:rsidRPr="0073360A">
        <w:rPr>
          <w:rFonts w:eastAsia="標楷體" w:hint="eastAsia"/>
          <w:sz w:val="28"/>
          <w:szCs w:val="28"/>
        </w:rPr>
        <w:t>應於</w:t>
      </w:r>
      <w:r w:rsidRPr="0073360A">
        <w:rPr>
          <w:rFonts w:eastAsia="標楷體"/>
          <w:sz w:val="28"/>
          <w:szCs w:val="28"/>
        </w:rPr>
        <w:t>6</w:t>
      </w:r>
      <w:r w:rsidRPr="0073360A">
        <w:rPr>
          <w:rFonts w:eastAsia="標楷體" w:hint="eastAsia"/>
          <w:sz w:val="28"/>
          <w:szCs w:val="28"/>
        </w:rPr>
        <w:t>月</w:t>
      </w:r>
      <w:r w:rsidRPr="0073360A">
        <w:rPr>
          <w:rFonts w:eastAsia="標楷體"/>
          <w:sz w:val="28"/>
          <w:szCs w:val="28"/>
        </w:rPr>
        <w:t>30</w:t>
      </w:r>
      <w:r w:rsidRPr="0073360A">
        <w:rPr>
          <w:rFonts w:eastAsia="標楷體" w:hint="eastAsia"/>
          <w:sz w:val="28"/>
          <w:szCs w:val="28"/>
        </w:rPr>
        <w:t>日</w:t>
      </w:r>
      <w:r>
        <w:rPr>
          <w:rFonts w:eastAsia="標楷體" w:hint="eastAsia"/>
          <w:sz w:val="28"/>
          <w:szCs w:val="28"/>
        </w:rPr>
        <w:t>前主動將學生資料異動轉銜至就讀之國中；九年級學年結束後，各國中</w:t>
      </w:r>
      <w:r w:rsidRPr="0073360A">
        <w:rPr>
          <w:rFonts w:eastAsia="標楷體" w:hint="eastAsia"/>
          <w:sz w:val="28"/>
          <w:szCs w:val="28"/>
        </w:rPr>
        <w:t>應主動將學生異動內容修正成「畢業」或「結業」。</w:t>
      </w:r>
    </w:p>
    <w:p w:rsidR="0072354F" w:rsidRPr="0073360A" w:rsidRDefault="0072354F" w:rsidP="002428C7">
      <w:pPr>
        <w:snapToGrid w:val="0"/>
        <w:spacing w:line="400" w:lineRule="exact"/>
        <w:ind w:leftChars="-64" w:left="700" w:hangingChars="305" w:hanging="854"/>
        <w:jc w:val="both"/>
        <w:rPr>
          <w:rFonts w:eastAsia="標楷體"/>
          <w:sz w:val="28"/>
          <w:szCs w:val="28"/>
        </w:rPr>
      </w:pPr>
      <w:r w:rsidRPr="0073360A">
        <w:rPr>
          <w:rFonts w:eastAsia="標楷體" w:hint="eastAsia"/>
          <w:sz w:val="28"/>
          <w:szCs w:val="28"/>
        </w:rPr>
        <w:t>（六）經鑑輔會鑑定為疑似身心障礙學生，並達篩選標準者，經持續輔導，相關輔導資料應再提報鑑輔會鑑定；通過者，轉介特殊教育服務。</w:t>
      </w:r>
    </w:p>
    <w:p w:rsidR="0072354F" w:rsidRPr="0073360A" w:rsidRDefault="0072354F" w:rsidP="002428C7">
      <w:pPr>
        <w:pStyle w:val="c16"/>
        <w:snapToGrid w:val="0"/>
        <w:spacing w:before="0" w:beforeAutospacing="0" w:after="0" w:afterAutospacing="0" w:line="400" w:lineRule="exact"/>
        <w:ind w:leftChars="-178" w:left="444" w:hangingChars="311" w:hanging="871"/>
        <w:jc w:val="both"/>
        <w:rPr>
          <w:rFonts w:ascii="Times New Roman"/>
          <w:sz w:val="28"/>
          <w:szCs w:val="28"/>
        </w:rPr>
      </w:pPr>
      <w:r w:rsidRPr="0073360A">
        <w:rPr>
          <w:rFonts w:ascii="Times New Roman" w:hint="eastAsia"/>
          <w:sz w:val="28"/>
          <w:szCs w:val="28"/>
        </w:rPr>
        <w:t>十一、補助對象、項目、額度、基準及比率：</w:t>
      </w:r>
    </w:p>
    <w:p w:rsidR="0072354F" w:rsidRPr="0073360A" w:rsidRDefault="0072354F" w:rsidP="002428C7">
      <w:pPr>
        <w:snapToGrid w:val="0"/>
        <w:spacing w:line="400" w:lineRule="exact"/>
        <w:ind w:leftChars="-58" w:left="701" w:hangingChars="300" w:hanging="840"/>
        <w:jc w:val="both"/>
        <w:rPr>
          <w:rFonts w:eastAsia="標楷體"/>
          <w:sz w:val="28"/>
          <w:szCs w:val="28"/>
        </w:rPr>
      </w:pPr>
      <w:r w:rsidRPr="0073360A">
        <w:rPr>
          <w:rFonts w:eastAsia="標楷體" w:hint="eastAsia"/>
          <w:sz w:val="28"/>
          <w:szCs w:val="28"/>
        </w:rPr>
        <w:t>（一）補助縣市整體行政推動經費：</w:t>
      </w:r>
    </w:p>
    <w:p w:rsidR="0072354F" w:rsidRPr="001D1230" w:rsidRDefault="0072354F" w:rsidP="001D1230">
      <w:pPr>
        <w:snapToGrid w:val="0"/>
        <w:spacing w:line="400" w:lineRule="exact"/>
        <w:ind w:leftChars="242" w:left="581" w:firstLineChars="2" w:firstLine="6"/>
        <w:jc w:val="both"/>
        <w:rPr>
          <w:rFonts w:ascii="標楷體" w:eastAsia="標楷體" w:hAnsi="標楷體"/>
          <w:sz w:val="28"/>
          <w:szCs w:val="28"/>
        </w:rPr>
      </w:pPr>
      <w:r w:rsidRPr="0073360A">
        <w:rPr>
          <w:rFonts w:eastAsia="標楷體"/>
          <w:sz w:val="28"/>
          <w:szCs w:val="28"/>
        </w:rPr>
        <w:t>1</w:t>
      </w:r>
      <w:r w:rsidRPr="0073360A">
        <w:rPr>
          <w:rFonts w:eastAsia="標楷體" w:hint="eastAsia"/>
          <w:sz w:val="28"/>
          <w:szCs w:val="28"/>
        </w:rPr>
        <w:t>、補助對象：</w:t>
      </w:r>
      <w:r w:rsidRPr="001D1230">
        <w:rPr>
          <w:rFonts w:ascii="標楷體" w:eastAsia="標楷體" w:hAnsi="標楷體" w:hint="eastAsia"/>
          <w:sz w:val="28"/>
          <w:szCs w:val="28"/>
        </w:rPr>
        <w:t>直轄市、縣（市）政府。</w:t>
      </w:r>
    </w:p>
    <w:p w:rsidR="0072354F" w:rsidRPr="0073360A" w:rsidRDefault="0072354F" w:rsidP="002428C7">
      <w:pPr>
        <w:snapToGrid w:val="0"/>
        <w:spacing w:line="400" w:lineRule="exact"/>
        <w:ind w:leftChars="242" w:left="581" w:firstLineChars="2" w:firstLine="6"/>
        <w:jc w:val="both"/>
        <w:rPr>
          <w:rFonts w:eastAsia="標楷體"/>
          <w:sz w:val="28"/>
          <w:szCs w:val="28"/>
        </w:rPr>
      </w:pPr>
      <w:r w:rsidRPr="0073360A">
        <w:rPr>
          <w:rFonts w:eastAsia="標楷體"/>
          <w:sz w:val="28"/>
          <w:szCs w:val="28"/>
        </w:rPr>
        <w:t>2</w:t>
      </w:r>
      <w:r w:rsidRPr="0073360A">
        <w:rPr>
          <w:rFonts w:eastAsia="標楷體" w:hint="eastAsia"/>
          <w:sz w:val="28"/>
          <w:szCs w:val="28"/>
        </w:rPr>
        <w:t>、補助項目：</w:t>
      </w:r>
    </w:p>
    <w:p w:rsidR="0072354F" w:rsidRPr="0073360A" w:rsidRDefault="0072354F" w:rsidP="002428C7">
      <w:pPr>
        <w:pStyle w:val="c16"/>
        <w:snapToGrid w:val="0"/>
        <w:spacing w:before="0" w:beforeAutospacing="0" w:after="0" w:afterAutospacing="0" w:line="400" w:lineRule="exact"/>
        <w:ind w:leftChars="345" w:left="2976" w:hangingChars="767" w:hanging="2148"/>
        <w:jc w:val="both"/>
        <w:rPr>
          <w:rFonts w:ascii="Times New Roman"/>
          <w:sz w:val="28"/>
          <w:szCs w:val="28"/>
        </w:rPr>
      </w:pPr>
      <w:r w:rsidRPr="0073360A">
        <w:rPr>
          <w:rFonts w:ascii="Times New Roman" w:hint="eastAsia"/>
          <w:sz w:val="28"/>
          <w:szCs w:val="28"/>
        </w:rPr>
        <w:t>（</w:t>
      </w:r>
      <w:r w:rsidRPr="0073360A">
        <w:rPr>
          <w:rFonts w:ascii="Times New Roman"/>
          <w:sz w:val="28"/>
          <w:szCs w:val="28"/>
        </w:rPr>
        <w:t>1</w:t>
      </w:r>
      <w:r w:rsidRPr="0073360A">
        <w:rPr>
          <w:rFonts w:ascii="Times New Roman" w:hint="eastAsia"/>
          <w:sz w:val="28"/>
          <w:szCs w:val="28"/>
        </w:rPr>
        <w:t>）政策宣導：辦理全直轄市、縣（市）說明會、填報系統教育訓練、線上評量測驗之教育訓練、宣導短片、文宣製作及專案網站建置等。</w:t>
      </w:r>
    </w:p>
    <w:p w:rsidR="0072354F" w:rsidRDefault="0072354F" w:rsidP="002428C7">
      <w:pPr>
        <w:pStyle w:val="c16"/>
        <w:snapToGrid w:val="0"/>
        <w:spacing w:before="0" w:beforeAutospacing="0" w:after="0" w:afterAutospacing="0" w:line="400" w:lineRule="exact"/>
        <w:ind w:leftChars="345" w:left="2976" w:hangingChars="767" w:hanging="2148"/>
        <w:jc w:val="both"/>
        <w:rPr>
          <w:rFonts w:ascii="Times New Roman"/>
          <w:sz w:val="28"/>
          <w:szCs w:val="28"/>
        </w:rPr>
      </w:pPr>
      <w:r w:rsidRPr="0073360A">
        <w:rPr>
          <w:rFonts w:ascii="Times New Roman" w:hint="eastAsia"/>
          <w:sz w:val="28"/>
          <w:szCs w:val="28"/>
        </w:rPr>
        <w:t>（</w:t>
      </w:r>
      <w:r w:rsidRPr="0073360A">
        <w:rPr>
          <w:rFonts w:ascii="Times New Roman"/>
          <w:sz w:val="28"/>
          <w:szCs w:val="28"/>
        </w:rPr>
        <w:t>2</w:t>
      </w:r>
      <w:r w:rsidRPr="0073360A">
        <w:rPr>
          <w:rFonts w:ascii="Times New Roman" w:hint="eastAsia"/>
          <w:sz w:val="28"/>
          <w:szCs w:val="28"/>
        </w:rPr>
        <w:t>）行政督導：辦理期中、期末檢討會議、訂定督導辦法、抽查訪視、評鑑或成果檢核、績優學校及人員表揚等。</w:t>
      </w:r>
      <w:r w:rsidRPr="00430BB7">
        <w:rPr>
          <w:rFonts w:ascii="Times New Roman" w:hint="eastAsia"/>
          <w:sz w:val="28"/>
          <w:szCs w:val="28"/>
        </w:rPr>
        <w:t>經本署認證之到校諮詢人員訪視費用以每人每次</w:t>
      </w:r>
      <w:r w:rsidRPr="00430BB7">
        <w:rPr>
          <w:rFonts w:ascii="Times New Roman"/>
          <w:sz w:val="28"/>
          <w:szCs w:val="28"/>
        </w:rPr>
        <w:t>2,000</w:t>
      </w:r>
      <w:r w:rsidRPr="00430BB7">
        <w:rPr>
          <w:rFonts w:ascii="Times New Roman" w:hint="eastAsia"/>
          <w:sz w:val="28"/>
          <w:szCs w:val="28"/>
        </w:rPr>
        <w:t>為上限</w:t>
      </w:r>
      <w:r>
        <w:rPr>
          <w:rFonts w:ascii="Times New Roman" w:hint="eastAsia"/>
          <w:sz w:val="28"/>
          <w:szCs w:val="28"/>
        </w:rPr>
        <w:t>，並以公假登記。</w:t>
      </w:r>
    </w:p>
    <w:p w:rsidR="0072354F" w:rsidRPr="0073360A" w:rsidRDefault="0072354F" w:rsidP="002428C7">
      <w:pPr>
        <w:pStyle w:val="c16"/>
        <w:snapToGrid w:val="0"/>
        <w:spacing w:before="0" w:beforeAutospacing="0" w:after="0" w:afterAutospacing="0" w:line="400" w:lineRule="exact"/>
        <w:ind w:leftChars="345" w:left="2976" w:hangingChars="767" w:hanging="2148"/>
        <w:jc w:val="both"/>
        <w:rPr>
          <w:rFonts w:ascii="Times New Roman"/>
          <w:sz w:val="28"/>
          <w:szCs w:val="28"/>
        </w:rPr>
      </w:pPr>
      <w:r w:rsidRPr="0073360A">
        <w:rPr>
          <w:rFonts w:ascii="Times New Roman" w:hint="eastAsia"/>
          <w:sz w:val="28"/>
          <w:szCs w:val="28"/>
        </w:rPr>
        <w:t>（</w:t>
      </w:r>
      <w:r w:rsidRPr="0073360A">
        <w:rPr>
          <w:rFonts w:ascii="Times New Roman"/>
          <w:sz w:val="28"/>
          <w:szCs w:val="28"/>
        </w:rPr>
        <w:t>3</w:t>
      </w:r>
      <w:r w:rsidRPr="0073360A">
        <w:rPr>
          <w:rFonts w:ascii="Times New Roman" w:hint="eastAsia"/>
          <w:sz w:val="28"/>
          <w:szCs w:val="28"/>
        </w:rPr>
        <w:t>）輔導協作：建置教學輔導系統，規劃訪視教學實施情形，協助教學人員提升執行成效。</w:t>
      </w:r>
      <w:r w:rsidRPr="00430BB7">
        <w:rPr>
          <w:rFonts w:ascii="Times New Roman" w:hint="eastAsia"/>
          <w:sz w:val="28"/>
          <w:szCs w:val="28"/>
        </w:rPr>
        <w:t>經本署認證之教學輔導人員訪視費用以每人次半日</w:t>
      </w:r>
      <w:r w:rsidRPr="00430BB7">
        <w:rPr>
          <w:rFonts w:ascii="Times New Roman"/>
          <w:sz w:val="28"/>
          <w:szCs w:val="28"/>
        </w:rPr>
        <w:t>2,500</w:t>
      </w:r>
      <w:r w:rsidRPr="00430BB7">
        <w:rPr>
          <w:rFonts w:ascii="Times New Roman" w:hint="eastAsia"/>
          <w:sz w:val="28"/>
          <w:szCs w:val="28"/>
        </w:rPr>
        <w:t>元、</w:t>
      </w:r>
      <w:r w:rsidRPr="00430BB7">
        <w:rPr>
          <w:rFonts w:ascii="Times New Roman"/>
          <w:sz w:val="28"/>
          <w:szCs w:val="28"/>
        </w:rPr>
        <w:t>1</w:t>
      </w:r>
      <w:r w:rsidRPr="00430BB7">
        <w:rPr>
          <w:rFonts w:ascii="Times New Roman" w:hint="eastAsia"/>
          <w:sz w:val="28"/>
          <w:szCs w:val="28"/>
        </w:rPr>
        <w:t>日</w:t>
      </w:r>
      <w:r w:rsidRPr="00430BB7">
        <w:rPr>
          <w:rFonts w:ascii="Times New Roman"/>
          <w:sz w:val="28"/>
          <w:szCs w:val="28"/>
        </w:rPr>
        <w:t>4,000</w:t>
      </w:r>
      <w:r w:rsidRPr="00430BB7">
        <w:rPr>
          <w:rFonts w:ascii="Times New Roman" w:hint="eastAsia"/>
          <w:sz w:val="28"/>
          <w:szCs w:val="28"/>
        </w:rPr>
        <w:t>元為上限。現職教育人員擔任教學輔導人員者，每週訪視以</w:t>
      </w:r>
      <w:r w:rsidRPr="00430BB7">
        <w:rPr>
          <w:rFonts w:ascii="Times New Roman"/>
          <w:sz w:val="28"/>
          <w:szCs w:val="28"/>
        </w:rPr>
        <w:t>2</w:t>
      </w:r>
      <w:r w:rsidRPr="00430BB7">
        <w:rPr>
          <w:rFonts w:ascii="Times New Roman" w:hint="eastAsia"/>
          <w:sz w:val="28"/>
          <w:szCs w:val="28"/>
        </w:rPr>
        <w:t>日為上限，並得以公假登記</w:t>
      </w:r>
      <w:r>
        <w:rPr>
          <w:rFonts w:ascii="Times New Roman" w:hint="eastAsia"/>
          <w:sz w:val="28"/>
          <w:szCs w:val="28"/>
        </w:rPr>
        <w:t>。</w:t>
      </w:r>
    </w:p>
    <w:p w:rsidR="0072354F" w:rsidRDefault="0072354F" w:rsidP="002428C7">
      <w:pPr>
        <w:pStyle w:val="c16"/>
        <w:snapToGrid w:val="0"/>
        <w:spacing w:before="0" w:beforeAutospacing="0" w:after="0" w:afterAutospacing="0" w:line="400" w:lineRule="exact"/>
        <w:ind w:leftChars="345" w:left="2976" w:hangingChars="767" w:hanging="2148"/>
        <w:jc w:val="both"/>
        <w:rPr>
          <w:rFonts w:ascii="Times New Roman"/>
          <w:sz w:val="28"/>
          <w:szCs w:val="28"/>
        </w:rPr>
      </w:pPr>
      <w:r w:rsidRPr="0073360A">
        <w:rPr>
          <w:rFonts w:ascii="Times New Roman" w:hint="eastAsia"/>
          <w:sz w:val="28"/>
          <w:szCs w:val="28"/>
        </w:rPr>
        <w:t>（</w:t>
      </w:r>
      <w:r w:rsidRPr="0073360A">
        <w:rPr>
          <w:rFonts w:ascii="Times New Roman"/>
          <w:sz w:val="28"/>
          <w:szCs w:val="28"/>
        </w:rPr>
        <w:t>4</w:t>
      </w:r>
      <w:r w:rsidRPr="0073360A">
        <w:rPr>
          <w:rFonts w:ascii="Times New Roman" w:hint="eastAsia"/>
          <w:sz w:val="28"/>
          <w:szCs w:val="28"/>
        </w:rPr>
        <w:t>）研發推廣：研發補救教學教法、補救教學策略及診斷工具等並加以推廣。</w:t>
      </w:r>
    </w:p>
    <w:p w:rsidR="0072354F" w:rsidRPr="002376A6" w:rsidRDefault="0072354F" w:rsidP="00736ACE">
      <w:pPr>
        <w:snapToGrid w:val="0"/>
        <w:spacing w:line="400" w:lineRule="exact"/>
        <w:ind w:leftChars="396" w:left="950"/>
        <w:jc w:val="both"/>
        <w:rPr>
          <w:rFonts w:ascii="標楷體" w:eastAsia="標楷體" w:hAnsi="標楷體"/>
          <w:sz w:val="28"/>
          <w:szCs w:val="28"/>
        </w:rPr>
      </w:pPr>
      <w:r w:rsidRPr="00430BB7">
        <w:rPr>
          <w:rFonts w:ascii="標楷體" w:eastAsia="標楷體" w:hAnsi="標楷體"/>
          <w:sz w:val="28"/>
          <w:szCs w:val="28"/>
        </w:rPr>
        <w:t>(5)</w:t>
      </w:r>
      <w:r>
        <w:rPr>
          <w:rFonts w:ascii="標楷體" w:eastAsia="標楷體" w:hAnsi="標楷體"/>
          <w:sz w:val="28"/>
          <w:szCs w:val="28"/>
        </w:rPr>
        <w:t xml:space="preserve"> </w:t>
      </w:r>
      <w:r>
        <w:rPr>
          <w:rFonts w:ascii="標楷體" w:eastAsia="標楷體" w:hAnsi="標楷體" w:hint="eastAsia"/>
          <w:sz w:val="28"/>
          <w:szCs w:val="28"/>
        </w:rPr>
        <w:t>實驗課程：進行提升補教教學成效</w:t>
      </w:r>
      <w:r w:rsidRPr="00430BB7">
        <w:rPr>
          <w:rFonts w:ascii="標楷體" w:eastAsia="標楷體" w:hAnsi="標楷體" w:hint="eastAsia"/>
          <w:sz w:val="28"/>
          <w:szCs w:val="28"/>
        </w:rPr>
        <w:t>實驗計畫。</w:t>
      </w:r>
    </w:p>
    <w:p w:rsidR="0072354F" w:rsidRDefault="0072354F" w:rsidP="002428C7">
      <w:pPr>
        <w:pStyle w:val="c16"/>
        <w:snapToGrid w:val="0"/>
        <w:spacing w:before="0" w:beforeAutospacing="0" w:after="0" w:afterAutospacing="0" w:line="400" w:lineRule="exact"/>
        <w:ind w:leftChars="345" w:left="2886" w:hangingChars="735" w:hanging="2058"/>
        <w:jc w:val="both"/>
        <w:rPr>
          <w:rFonts w:ascii="Times New Roman"/>
          <w:sz w:val="28"/>
          <w:szCs w:val="28"/>
        </w:rPr>
      </w:pPr>
      <w:r w:rsidRPr="0073360A">
        <w:rPr>
          <w:rFonts w:ascii="Times New Roman" w:hint="eastAsia"/>
          <w:sz w:val="28"/>
          <w:szCs w:val="28"/>
        </w:rPr>
        <w:t>（</w:t>
      </w:r>
      <w:r>
        <w:rPr>
          <w:rFonts w:ascii="Times New Roman"/>
          <w:sz w:val="28"/>
          <w:szCs w:val="28"/>
        </w:rPr>
        <w:t>6</w:t>
      </w:r>
      <w:r>
        <w:rPr>
          <w:rFonts w:ascii="Times New Roman" w:hint="eastAsia"/>
          <w:sz w:val="28"/>
          <w:szCs w:val="28"/>
        </w:rPr>
        <w:t>）</w:t>
      </w:r>
      <w:r w:rsidRPr="0073360A">
        <w:rPr>
          <w:rFonts w:ascii="Times New Roman" w:hint="eastAsia"/>
          <w:sz w:val="28"/>
          <w:szCs w:val="28"/>
        </w:rPr>
        <w:t>教師成長：辦理補救教學專業知能研習、研討會、績優學校成果觀摩會及發表會等。</w:t>
      </w:r>
    </w:p>
    <w:p w:rsidR="0072354F" w:rsidRPr="00430BB7" w:rsidRDefault="0072354F" w:rsidP="00430BB7">
      <w:pPr>
        <w:snapToGrid w:val="0"/>
        <w:spacing w:line="400" w:lineRule="exact"/>
        <w:ind w:leftChars="354" w:left="850" w:firstLineChars="50" w:firstLine="140"/>
        <w:jc w:val="both"/>
        <w:rPr>
          <w:rFonts w:eastAsia="標楷體"/>
          <w:kern w:val="0"/>
          <w:sz w:val="28"/>
          <w:szCs w:val="28"/>
        </w:rPr>
      </w:pPr>
      <w:r w:rsidRPr="00736ACE">
        <w:rPr>
          <w:rFonts w:ascii="標楷體" w:eastAsia="標楷體" w:hAnsi="標楷體"/>
          <w:kern w:val="0"/>
          <w:sz w:val="28"/>
          <w:szCs w:val="28"/>
        </w:rPr>
        <w:t>(7)</w:t>
      </w:r>
      <w:r w:rsidRPr="00430BB7">
        <w:rPr>
          <w:rFonts w:eastAsia="標楷體" w:hint="eastAsia"/>
          <w:kern w:val="0"/>
          <w:sz w:val="28"/>
          <w:szCs w:val="28"/>
        </w:rPr>
        <w:t>教材印製：編印師生所需補教教學課程所需教材資源。</w:t>
      </w:r>
    </w:p>
    <w:p w:rsidR="0072354F" w:rsidRDefault="0072354F" w:rsidP="00736ACE">
      <w:pPr>
        <w:snapToGrid w:val="0"/>
        <w:spacing w:line="400" w:lineRule="exact"/>
        <w:jc w:val="both"/>
        <w:rPr>
          <w:rFonts w:ascii="標楷體" w:eastAsia="標楷體" w:hAnsi="標楷體"/>
          <w:sz w:val="28"/>
          <w:szCs w:val="28"/>
        </w:rPr>
      </w:pPr>
      <w:r>
        <w:rPr>
          <w:rFonts w:eastAsia="標楷體"/>
          <w:sz w:val="28"/>
          <w:szCs w:val="28"/>
        </w:rPr>
        <w:t xml:space="preserve">      </w:t>
      </w:r>
      <w:r w:rsidRPr="001D1230">
        <w:rPr>
          <w:rFonts w:ascii="標楷體" w:eastAsia="標楷體" w:hAnsi="標楷體" w:hint="eastAsia"/>
          <w:sz w:val="28"/>
          <w:szCs w:val="28"/>
        </w:rPr>
        <w:t>（</w:t>
      </w:r>
      <w:r w:rsidRPr="001D1230">
        <w:rPr>
          <w:rFonts w:ascii="標楷體" w:eastAsia="標楷體" w:hAnsi="標楷體"/>
          <w:sz w:val="28"/>
          <w:szCs w:val="28"/>
        </w:rPr>
        <w:t>8</w:t>
      </w:r>
      <w:r>
        <w:rPr>
          <w:rFonts w:ascii="標楷體" w:eastAsia="標楷體" w:hAnsi="標楷體" w:hint="eastAsia"/>
          <w:sz w:val="28"/>
          <w:szCs w:val="28"/>
        </w:rPr>
        <w:t>）</w:t>
      </w:r>
      <w:r w:rsidRPr="00736ACE">
        <w:rPr>
          <w:rFonts w:ascii="標楷體" w:eastAsia="標楷體" w:hAnsi="標楷體" w:hint="eastAsia"/>
          <w:sz w:val="28"/>
          <w:szCs w:val="28"/>
        </w:rPr>
        <w:t>資源中心：直轄市、縣（市）政府設有資源中心者，每年每中心補</w:t>
      </w:r>
    </w:p>
    <w:p w:rsidR="0072354F" w:rsidRPr="00736ACE" w:rsidRDefault="0072354F" w:rsidP="00736ACE">
      <w:pPr>
        <w:snapToGrid w:val="0"/>
        <w:spacing w:line="400" w:lineRule="exact"/>
        <w:ind w:leftChars="590" w:left="1416"/>
        <w:jc w:val="both"/>
        <w:rPr>
          <w:rFonts w:ascii="標楷體" w:eastAsia="標楷體" w:hAnsi="標楷體"/>
          <w:sz w:val="28"/>
          <w:szCs w:val="28"/>
        </w:rPr>
      </w:pPr>
      <w:r w:rsidRPr="00736ACE">
        <w:rPr>
          <w:rFonts w:ascii="標楷體" w:eastAsia="標楷體" w:hAnsi="標楷體" w:hint="eastAsia"/>
          <w:sz w:val="28"/>
          <w:szCs w:val="28"/>
        </w:rPr>
        <w:t>助新臺幣一百萬元，含聘請一名專責人員費用（最高每年新臺幣六</w:t>
      </w:r>
      <w:r>
        <w:rPr>
          <w:rFonts w:ascii="標楷體" w:eastAsia="標楷體" w:hAnsi="標楷體" w:hint="eastAsia"/>
          <w:sz w:val="28"/>
          <w:szCs w:val="28"/>
        </w:rPr>
        <w:t>十萬元）、中心運作業務費。直轄市、縣（市）政府所轄公立國中小</w:t>
      </w:r>
      <w:r w:rsidRPr="00736ACE">
        <w:rPr>
          <w:rFonts w:ascii="標楷體" w:eastAsia="標楷體" w:hAnsi="標楷體" w:hint="eastAsia"/>
          <w:sz w:val="28"/>
          <w:szCs w:val="28"/>
        </w:rPr>
        <w:t>校數達二百校以上者，得補助設置第二所資源中心經費，或補助新臺幣二百萬元。</w:t>
      </w:r>
    </w:p>
    <w:p w:rsidR="0072354F" w:rsidRPr="0073360A" w:rsidRDefault="0072354F" w:rsidP="002428C7">
      <w:pPr>
        <w:pStyle w:val="c16"/>
        <w:snapToGrid w:val="0"/>
        <w:spacing w:before="0" w:beforeAutospacing="0" w:after="0" w:afterAutospacing="0" w:line="400" w:lineRule="exact"/>
        <w:ind w:leftChars="345" w:left="2886" w:hangingChars="735" w:hanging="2058"/>
        <w:jc w:val="both"/>
        <w:rPr>
          <w:rFonts w:ascii="Times New Roman"/>
          <w:sz w:val="28"/>
          <w:szCs w:val="28"/>
        </w:rPr>
      </w:pPr>
      <w:r w:rsidRPr="0073360A">
        <w:rPr>
          <w:rFonts w:ascii="Times New Roman" w:hint="eastAsia"/>
          <w:sz w:val="28"/>
          <w:szCs w:val="28"/>
        </w:rPr>
        <w:t>（</w:t>
      </w:r>
      <w:r>
        <w:rPr>
          <w:rFonts w:ascii="Times New Roman"/>
          <w:sz w:val="28"/>
          <w:szCs w:val="28"/>
        </w:rPr>
        <w:t>9</w:t>
      </w:r>
      <w:r w:rsidRPr="0073360A">
        <w:rPr>
          <w:rFonts w:ascii="Times New Roman" w:hint="eastAsia"/>
          <w:sz w:val="28"/>
          <w:szCs w:val="28"/>
        </w:rPr>
        <w:t>）差旅費及雜支：補助業務人員差旅費及雜支。</w:t>
      </w:r>
    </w:p>
    <w:p w:rsidR="0072354F" w:rsidRPr="0073360A" w:rsidRDefault="0072354F" w:rsidP="002428C7">
      <w:pPr>
        <w:pStyle w:val="c16"/>
        <w:snapToGrid w:val="0"/>
        <w:spacing w:before="0" w:beforeAutospacing="0" w:after="0" w:afterAutospacing="0" w:line="400" w:lineRule="exact"/>
        <w:ind w:leftChars="345" w:left="1559" w:hangingChars="261" w:hanging="731"/>
        <w:jc w:val="both"/>
        <w:rPr>
          <w:rFonts w:ascii="Times New Roman"/>
          <w:sz w:val="28"/>
          <w:szCs w:val="28"/>
        </w:rPr>
      </w:pPr>
      <w:r w:rsidRPr="0073360A">
        <w:rPr>
          <w:rFonts w:ascii="Times New Roman" w:hint="eastAsia"/>
          <w:sz w:val="28"/>
          <w:szCs w:val="28"/>
        </w:rPr>
        <w:t>（</w:t>
      </w:r>
      <w:r>
        <w:rPr>
          <w:rFonts w:ascii="Times New Roman"/>
          <w:sz w:val="28"/>
          <w:szCs w:val="28"/>
        </w:rPr>
        <w:t>10</w:t>
      </w:r>
      <w:r w:rsidRPr="0073360A">
        <w:rPr>
          <w:rFonts w:ascii="Times New Roman" w:hint="eastAsia"/>
          <w:sz w:val="28"/>
          <w:szCs w:val="28"/>
        </w:rPr>
        <w:t>）補助辦理其他與本要點相關且具地方辦理特色之活動項目。</w:t>
      </w:r>
    </w:p>
    <w:p w:rsidR="0072354F" w:rsidRDefault="0072354F" w:rsidP="00736ACE">
      <w:pPr>
        <w:snapToGrid w:val="0"/>
        <w:spacing w:line="400" w:lineRule="exact"/>
        <w:ind w:firstLineChars="202" w:firstLine="566"/>
        <w:jc w:val="both"/>
        <w:rPr>
          <w:rFonts w:eastAsia="標楷體"/>
          <w:sz w:val="28"/>
          <w:szCs w:val="28"/>
        </w:rPr>
      </w:pPr>
      <w:r w:rsidRPr="0073360A">
        <w:rPr>
          <w:rFonts w:eastAsia="標楷體"/>
          <w:sz w:val="28"/>
          <w:szCs w:val="28"/>
        </w:rPr>
        <w:t>3</w:t>
      </w:r>
      <w:r w:rsidRPr="0073360A">
        <w:rPr>
          <w:rFonts w:eastAsia="標楷體" w:hint="eastAsia"/>
          <w:sz w:val="28"/>
          <w:szCs w:val="28"/>
        </w:rPr>
        <w:t>、補助額度：每直轄市、縣（市）政府新臺幣三十萬元至四百萬元，依各</w:t>
      </w:r>
    </w:p>
    <w:p w:rsidR="0072354F" w:rsidRDefault="0072354F" w:rsidP="00736ACE">
      <w:pPr>
        <w:snapToGrid w:val="0"/>
        <w:spacing w:line="400" w:lineRule="exact"/>
        <w:ind w:firstLineChars="354" w:firstLine="991"/>
        <w:jc w:val="both"/>
        <w:rPr>
          <w:rFonts w:eastAsia="標楷體"/>
          <w:sz w:val="28"/>
          <w:szCs w:val="28"/>
        </w:rPr>
      </w:pPr>
      <w:r w:rsidRPr="0073360A">
        <w:rPr>
          <w:rFonts w:eastAsia="標楷體" w:hint="eastAsia"/>
          <w:sz w:val="28"/>
          <w:szCs w:val="28"/>
        </w:rPr>
        <w:t>直轄市、縣（市）政府財政狀況、辦理績效及提報計畫審查結果決定</w:t>
      </w:r>
      <w:r w:rsidRPr="00736ACE">
        <w:rPr>
          <w:rFonts w:eastAsia="標楷體" w:hint="eastAsia"/>
          <w:sz w:val="28"/>
          <w:szCs w:val="28"/>
        </w:rPr>
        <w:t>。</w:t>
      </w:r>
    </w:p>
    <w:p w:rsidR="0072354F" w:rsidRPr="00736ACE" w:rsidRDefault="0072354F" w:rsidP="00736ACE">
      <w:pPr>
        <w:snapToGrid w:val="0"/>
        <w:spacing w:line="400" w:lineRule="exact"/>
        <w:ind w:firstLineChars="354" w:firstLine="991"/>
        <w:jc w:val="both"/>
        <w:rPr>
          <w:rFonts w:ascii="標楷體" w:eastAsia="標楷體" w:hAnsi="標楷體"/>
          <w:sz w:val="28"/>
          <w:szCs w:val="28"/>
        </w:rPr>
      </w:pPr>
      <w:r w:rsidRPr="00736ACE">
        <w:rPr>
          <w:rFonts w:ascii="標楷體" w:eastAsia="標楷體" w:hAnsi="標楷體" w:hint="eastAsia"/>
          <w:sz w:val="28"/>
          <w:szCs w:val="28"/>
        </w:rPr>
        <w:t>如有特殊需求，專案報經本署同意後，得提高補助上限。</w:t>
      </w:r>
    </w:p>
    <w:p w:rsidR="0072354F" w:rsidRPr="0073360A" w:rsidRDefault="0072354F" w:rsidP="002428C7">
      <w:pPr>
        <w:pStyle w:val="c16"/>
        <w:snapToGrid w:val="0"/>
        <w:spacing w:before="0" w:beforeAutospacing="0" w:after="0" w:afterAutospacing="0" w:line="400" w:lineRule="exact"/>
        <w:ind w:leftChars="239" w:left="2402" w:hangingChars="653" w:hanging="1828"/>
        <w:jc w:val="both"/>
        <w:rPr>
          <w:rFonts w:ascii="Times New Roman"/>
          <w:sz w:val="28"/>
          <w:szCs w:val="28"/>
        </w:rPr>
      </w:pPr>
      <w:r w:rsidRPr="0073360A">
        <w:rPr>
          <w:rFonts w:ascii="Times New Roman"/>
          <w:sz w:val="28"/>
          <w:szCs w:val="28"/>
        </w:rPr>
        <w:t>4</w:t>
      </w:r>
      <w:r w:rsidRPr="0073360A">
        <w:rPr>
          <w:rFonts w:ascii="Times New Roman" w:hint="eastAsia"/>
          <w:sz w:val="28"/>
          <w:szCs w:val="28"/>
        </w:rPr>
        <w:t>、附則：</w:t>
      </w:r>
    </w:p>
    <w:p w:rsidR="0072354F" w:rsidRPr="00547F38" w:rsidRDefault="0072354F" w:rsidP="00547F38">
      <w:pPr>
        <w:snapToGrid w:val="0"/>
        <w:spacing w:line="400" w:lineRule="exact"/>
        <w:ind w:firstLineChars="354" w:firstLine="991"/>
        <w:jc w:val="both"/>
        <w:rPr>
          <w:rFonts w:ascii="標楷體" w:eastAsia="標楷體" w:hAnsi="標楷體"/>
          <w:sz w:val="28"/>
          <w:szCs w:val="28"/>
        </w:rPr>
      </w:pPr>
      <w:r w:rsidRPr="00547F38">
        <w:rPr>
          <w:rFonts w:ascii="標楷體" w:eastAsia="標楷體" w:hAnsi="標楷體"/>
          <w:sz w:val="28"/>
          <w:szCs w:val="28"/>
        </w:rPr>
        <w:t>(1)</w:t>
      </w:r>
      <w:r w:rsidRPr="00547F38">
        <w:rPr>
          <w:rFonts w:ascii="標楷體" w:eastAsia="標楷體" w:hAnsi="標楷體" w:hint="eastAsia"/>
          <w:sz w:val="28"/>
          <w:szCs w:val="28"/>
        </w:rPr>
        <w:t>本經費不得用於直轄市、縣（市）政府辦理學習能力檢測之普測。</w:t>
      </w:r>
    </w:p>
    <w:p w:rsidR="0072354F" w:rsidRPr="00547F38" w:rsidRDefault="0072354F" w:rsidP="00547F38">
      <w:pPr>
        <w:snapToGrid w:val="0"/>
        <w:spacing w:line="400" w:lineRule="exact"/>
        <w:ind w:leftChars="413" w:left="991"/>
        <w:jc w:val="both"/>
        <w:rPr>
          <w:rFonts w:ascii="標楷體" w:eastAsia="標楷體" w:hAnsi="標楷體"/>
          <w:sz w:val="28"/>
          <w:szCs w:val="28"/>
        </w:rPr>
      </w:pPr>
      <w:r w:rsidRPr="00547F38">
        <w:rPr>
          <w:rFonts w:ascii="標楷體" w:eastAsia="標楷體" w:hAnsi="標楷體"/>
          <w:sz w:val="28"/>
          <w:szCs w:val="28"/>
        </w:rPr>
        <w:t>(2)</w:t>
      </w:r>
      <w:r w:rsidRPr="00547F38">
        <w:rPr>
          <w:rFonts w:ascii="標楷體" w:eastAsia="標楷體" w:hAnsi="標楷體" w:hint="eastAsia"/>
          <w:sz w:val="28"/>
          <w:szCs w:val="28"/>
        </w:rPr>
        <w:t>優先進用儲備教師得酌增補助經費。</w:t>
      </w:r>
    </w:p>
    <w:p w:rsidR="0072354F" w:rsidRDefault="0072354F" w:rsidP="00547F38">
      <w:pPr>
        <w:snapToGrid w:val="0"/>
        <w:spacing w:line="400" w:lineRule="exact"/>
        <w:ind w:leftChars="413" w:left="991"/>
        <w:jc w:val="both"/>
        <w:rPr>
          <w:rFonts w:ascii="標楷體" w:eastAsia="標楷體" w:hAnsi="標楷體"/>
          <w:sz w:val="28"/>
          <w:szCs w:val="28"/>
        </w:rPr>
      </w:pPr>
      <w:r w:rsidRPr="00547F38">
        <w:rPr>
          <w:rFonts w:ascii="標楷體" w:eastAsia="標楷體" w:hAnsi="標楷體"/>
          <w:sz w:val="28"/>
          <w:szCs w:val="28"/>
        </w:rPr>
        <w:t>(3)</w:t>
      </w:r>
      <w:r w:rsidRPr="00547F38">
        <w:rPr>
          <w:rFonts w:ascii="標楷體" w:eastAsia="標楷體" w:hAnsi="標楷體" w:hint="eastAsia"/>
          <w:sz w:val="28"/>
          <w:szCs w:val="28"/>
        </w:rPr>
        <w:t>本項剩餘經費得依「教育部補助及委辦經費核撥結報作業要點」規</w:t>
      </w:r>
    </w:p>
    <w:p w:rsidR="0072354F" w:rsidRPr="00547F38" w:rsidRDefault="0072354F" w:rsidP="00547F38">
      <w:pPr>
        <w:snapToGrid w:val="0"/>
        <w:spacing w:line="400" w:lineRule="exact"/>
        <w:ind w:leftChars="590" w:left="1416"/>
        <w:jc w:val="both"/>
        <w:rPr>
          <w:rFonts w:ascii="標楷體" w:eastAsia="標楷體" w:hAnsi="標楷體"/>
          <w:sz w:val="28"/>
          <w:szCs w:val="28"/>
        </w:rPr>
      </w:pPr>
      <w:r w:rsidRPr="00547F38">
        <w:rPr>
          <w:rFonts w:ascii="標楷體" w:eastAsia="標楷體" w:hAnsi="標楷體" w:hint="eastAsia"/>
          <w:sz w:val="28"/>
          <w:szCs w:val="28"/>
        </w:rPr>
        <w:t>定</w:t>
      </w:r>
      <w:r>
        <w:rPr>
          <w:rFonts w:ascii="標楷體" w:eastAsia="標楷體" w:hAnsi="標楷體" w:hint="eastAsia"/>
          <w:sz w:val="28"/>
          <w:szCs w:val="28"/>
        </w:rPr>
        <w:t>，</w:t>
      </w:r>
      <w:r w:rsidRPr="00547F38">
        <w:rPr>
          <w:rFonts w:ascii="標楷體" w:eastAsia="標楷體" w:hAnsi="標楷體" w:hint="eastAsia"/>
          <w:sz w:val="28"/>
          <w:szCs w:val="28"/>
        </w:rPr>
        <w:t>流用於開班經費。</w:t>
      </w:r>
    </w:p>
    <w:p w:rsidR="0072354F" w:rsidRPr="0073360A" w:rsidRDefault="0072354F" w:rsidP="002428C7">
      <w:pPr>
        <w:snapToGrid w:val="0"/>
        <w:spacing w:line="400" w:lineRule="exact"/>
        <w:ind w:leftChars="-58" w:left="701" w:hangingChars="300" w:hanging="840"/>
        <w:jc w:val="both"/>
        <w:rPr>
          <w:rFonts w:eastAsia="標楷體"/>
          <w:sz w:val="28"/>
          <w:szCs w:val="28"/>
        </w:rPr>
      </w:pPr>
      <w:r w:rsidRPr="0073360A">
        <w:rPr>
          <w:rFonts w:eastAsia="標楷體" w:hint="eastAsia"/>
          <w:sz w:val="28"/>
          <w:szCs w:val="28"/>
        </w:rPr>
        <w:t>（二）補助學校開班經費：</w:t>
      </w:r>
    </w:p>
    <w:p w:rsidR="0072354F" w:rsidRDefault="0072354F" w:rsidP="0073360A">
      <w:pPr>
        <w:snapToGrid w:val="0"/>
        <w:spacing w:line="400" w:lineRule="exact"/>
        <w:ind w:leftChars="243" w:left="2112" w:hangingChars="546" w:hanging="1529"/>
        <w:jc w:val="both"/>
        <w:rPr>
          <w:rFonts w:eastAsia="標楷體"/>
          <w:sz w:val="28"/>
          <w:szCs w:val="28"/>
        </w:rPr>
      </w:pPr>
      <w:r w:rsidRPr="0073360A">
        <w:rPr>
          <w:rFonts w:eastAsia="標楷體"/>
          <w:sz w:val="28"/>
          <w:szCs w:val="28"/>
        </w:rPr>
        <w:t>1</w:t>
      </w:r>
      <w:r w:rsidRPr="0073360A">
        <w:rPr>
          <w:rFonts w:eastAsia="標楷體" w:hint="eastAsia"/>
          <w:sz w:val="28"/>
          <w:szCs w:val="28"/>
        </w:rPr>
        <w:t>、補助對象：</w:t>
      </w:r>
    </w:p>
    <w:p w:rsidR="0072354F" w:rsidRDefault="0072354F" w:rsidP="00547F38">
      <w:pPr>
        <w:snapToGrid w:val="0"/>
        <w:spacing w:line="400" w:lineRule="exact"/>
        <w:ind w:leftChars="413" w:left="2108" w:hangingChars="399" w:hanging="1117"/>
        <w:jc w:val="both"/>
        <w:rPr>
          <w:rFonts w:eastAsia="標楷體"/>
          <w:sz w:val="28"/>
          <w:szCs w:val="28"/>
        </w:rPr>
      </w:pPr>
      <w:r>
        <w:rPr>
          <w:rFonts w:eastAsia="標楷體"/>
          <w:sz w:val="28"/>
          <w:szCs w:val="28"/>
        </w:rPr>
        <w:t>(1)</w:t>
      </w:r>
      <w:r w:rsidRPr="0073360A">
        <w:rPr>
          <w:rFonts w:eastAsia="標楷體" w:hint="eastAsia"/>
          <w:sz w:val="28"/>
          <w:szCs w:val="28"/>
        </w:rPr>
        <w:t>直轄市、縣（市）政府所屬國民中學、國民小學（含國立學</w:t>
      </w:r>
      <w:r>
        <w:rPr>
          <w:rFonts w:eastAsia="標楷體" w:hint="eastAsia"/>
          <w:sz w:val="28"/>
          <w:szCs w:val="28"/>
        </w:rPr>
        <w:t>校附設國</w:t>
      </w:r>
    </w:p>
    <w:p w:rsidR="0072354F" w:rsidRDefault="0072354F" w:rsidP="001D1230">
      <w:pPr>
        <w:snapToGrid w:val="0"/>
        <w:spacing w:line="400" w:lineRule="exact"/>
        <w:ind w:leftChars="530" w:left="1272"/>
        <w:jc w:val="both"/>
        <w:rPr>
          <w:rFonts w:eastAsia="標楷體"/>
          <w:sz w:val="28"/>
          <w:szCs w:val="28"/>
        </w:rPr>
      </w:pPr>
      <w:r>
        <w:rPr>
          <w:rFonts w:eastAsia="標楷體" w:hint="eastAsia"/>
          <w:sz w:val="28"/>
          <w:szCs w:val="28"/>
        </w:rPr>
        <w:t>中小</w:t>
      </w:r>
      <w:r w:rsidRPr="0073360A">
        <w:rPr>
          <w:rFonts w:eastAsia="標楷體" w:hint="eastAsia"/>
          <w:sz w:val="28"/>
          <w:szCs w:val="28"/>
        </w:rPr>
        <w:t>）。</w:t>
      </w:r>
    </w:p>
    <w:p w:rsidR="0072354F" w:rsidRDefault="0072354F" w:rsidP="00547F38">
      <w:pPr>
        <w:snapToGrid w:val="0"/>
        <w:spacing w:line="400" w:lineRule="exact"/>
        <w:ind w:leftChars="413" w:left="991"/>
        <w:jc w:val="both"/>
        <w:rPr>
          <w:rFonts w:ascii="標楷體" w:eastAsia="標楷體" w:hAnsi="標楷體"/>
          <w:sz w:val="28"/>
          <w:szCs w:val="28"/>
        </w:rPr>
      </w:pPr>
      <w:r w:rsidRPr="00547F38">
        <w:rPr>
          <w:rFonts w:ascii="標楷體" w:eastAsia="標楷體" w:hAnsi="標楷體"/>
          <w:sz w:val="28"/>
          <w:szCs w:val="28"/>
        </w:rPr>
        <w:t>(2)</w:t>
      </w:r>
      <w:r w:rsidRPr="00547F38">
        <w:rPr>
          <w:rFonts w:ascii="標楷體" w:eastAsia="標楷體" w:hAnsi="標楷體" w:hint="eastAsia"/>
          <w:sz w:val="28"/>
          <w:szCs w:val="28"/>
        </w:rPr>
        <w:t>法務矯正署所屬少年</w:t>
      </w:r>
      <w:r>
        <w:rPr>
          <w:rFonts w:ascii="標楷體" w:eastAsia="標楷體" w:hAnsi="標楷體" w:hint="eastAsia"/>
          <w:sz w:val="28"/>
          <w:szCs w:val="28"/>
        </w:rPr>
        <w:t>矯正學校及少年輔育院</w:t>
      </w:r>
      <w:r w:rsidRPr="00547F38">
        <w:rPr>
          <w:rFonts w:ascii="標楷體" w:eastAsia="標楷體" w:hAnsi="標楷體" w:hint="eastAsia"/>
          <w:sz w:val="28"/>
          <w:szCs w:val="28"/>
        </w:rPr>
        <w:t>。</w:t>
      </w:r>
    </w:p>
    <w:p w:rsidR="0072354F" w:rsidRPr="00CD5F6D" w:rsidRDefault="0072354F" w:rsidP="005F5BC7">
      <w:pPr>
        <w:snapToGrid w:val="0"/>
        <w:spacing w:line="400" w:lineRule="exact"/>
        <w:ind w:leftChars="346" w:left="830" w:firstLineChars="57" w:firstLine="160"/>
        <w:jc w:val="both"/>
        <w:rPr>
          <w:rFonts w:ascii="標楷體" w:eastAsia="標楷體" w:hAnsi="標楷體" w:cs="標楷體"/>
          <w:sz w:val="28"/>
        </w:rPr>
      </w:pPr>
      <w:r w:rsidRPr="00CD5F6D">
        <w:rPr>
          <w:rFonts w:ascii="標楷體" w:eastAsia="標楷體" w:hAnsi="標楷體"/>
          <w:sz w:val="28"/>
          <w:szCs w:val="28"/>
        </w:rPr>
        <w:t>(3)</w:t>
      </w:r>
      <w:r w:rsidRPr="00CD5F6D">
        <w:rPr>
          <w:rFonts w:ascii="標楷體" w:eastAsia="標楷體" w:hAnsi="標楷體" w:cs="標楷體" w:hint="eastAsia"/>
          <w:sz w:val="28"/>
        </w:rPr>
        <w:t>師資培育之大學。</w:t>
      </w:r>
      <w:r w:rsidRPr="00CD5F6D">
        <w:rPr>
          <w:rFonts w:ascii="標楷體" w:eastAsia="標楷體" w:hAnsi="標楷體" w:cs="標楷體"/>
          <w:sz w:val="28"/>
        </w:rPr>
        <w:t>(</w:t>
      </w:r>
      <w:r w:rsidRPr="00CD5F6D">
        <w:rPr>
          <w:rFonts w:ascii="標楷體" w:eastAsia="標楷體" w:hAnsi="標楷體" w:cs="標楷體" w:hint="eastAsia"/>
          <w:sz w:val="28"/>
        </w:rPr>
        <w:t>限補助教學人員鐘點費</w:t>
      </w:r>
      <w:r w:rsidRPr="00CD5F6D">
        <w:rPr>
          <w:rFonts w:ascii="標楷體" w:eastAsia="標楷體" w:hAnsi="標楷體" w:cs="標楷體"/>
          <w:sz w:val="28"/>
        </w:rPr>
        <w:t>)</w:t>
      </w:r>
    </w:p>
    <w:p w:rsidR="0072354F" w:rsidRPr="0073360A" w:rsidRDefault="0072354F" w:rsidP="002428C7">
      <w:pPr>
        <w:snapToGrid w:val="0"/>
        <w:spacing w:line="400" w:lineRule="exact"/>
        <w:ind w:leftChars="243" w:left="2112" w:hangingChars="546" w:hanging="1529"/>
        <w:jc w:val="both"/>
        <w:rPr>
          <w:rFonts w:eastAsia="標楷體"/>
          <w:sz w:val="28"/>
          <w:szCs w:val="28"/>
        </w:rPr>
      </w:pPr>
      <w:r w:rsidRPr="0073360A">
        <w:rPr>
          <w:rFonts w:eastAsia="標楷體"/>
          <w:sz w:val="28"/>
          <w:szCs w:val="28"/>
        </w:rPr>
        <w:t>2</w:t>
      </w:r>
      <w:r w:rsidRPr="0073360A">
        <w:rPr>
          <w:rFonts w:eastAsia="標楷體" w:hint="eastAsia"/>
          <w:sz w:val="28"/>
          <w:szCs w:val="28"/>
        </w:rPr>
        <w:t>、補助項目：</w:t>
      </w:r>
    </w:p>
    <w:p w:rsidR="0072354F" w:rsidRPr="00DC2F11" w:rsidRDefault="0072354F" w:rsidP="002428C7">
      <w:pPr>
        <w:pStyle w:val="c16"/>
        <w:snapToGrid w:val="0"/>
        <w:spacing w:before="0" w:beforeAutospacing="0" w:after="0" w:afterAutospacing="0" w:line="400" w:lineRule="exact"/>
        <w:ind w:leftChars="384" w:left="2692" w:hangingChars="632" w:hanging="1770"/>
        <w:jc w:val="both"/>
        <w:rPr>
          <w:rFonts w:ascii="Times New Roman"/>
          <w:sz w:val="28"/>
          <w:szCs w:val="28"/>
        </w:rPr>
      </w:pPr>
      <w:r w:rsidRPr="00DC2F11">
        <w:rPr>
          <w:rFonts w:ascii="Times New Roman" w:hint="eastAsia"/>
          <w:sz w:val="28"/>
          <w:szCs w:val="28"/>
        </w:rPr>
        <w:t>（</w:t>
      </w:r>
      <w:r w:rsidRPr="00DC2F11">
        <w:rPr>
          <w:rFonts w:ascii="Times New Roman"/>
          <w:sz w:val="28"/>
          <w:szCs w:val="28"/>
        </w:rPr>
        <w:t>1</w:t>
      </w:r>
      <w:r w:rsidRPr="00DC2F11">
        <w:rPr>
          <w:rFonts w:ascii="Times New Roman" w:hint="eastAsia"/>
          <w:sz w:val="28"/>
          <w:szCs w:val="28"/>
        </w:rPr>
        <w:t>）人事費：補助教學人員鐘點費、勞保費、勞退金、健保費及補充保費等相關經費。</w:t>
      </w:r>
    </w:p>
    <w:p w:rsidR="0072354F" w:rsidRPr="00DC2F11" w:rsidRDefault="0072354F" w:rsidP="002428C7">
      <w:pPr>
        <w:pStyle w:val="c16"/>
        <w:snapToGrid w:val="0"/>
        <w:spacing w:before="0" w:beforeAutospacing="0" w:after="0" w:afterAutospacing="0" w:line="400" w:lineRule="exact"/>
        <w:ind w:leftChars="384" w:left="2692" w:hangingChars="632" w:hanging="1770"/>
        <w:jc w:val="both"/>
        <w:rPr>
          <w:rFonts w:ascii="Times New Roman"/>
          <w:sz w:val="28"/>
          <w:szCs w:val="28"/>
        </w:rPr>
      </w:pPr>
      <w:r w:rsidRPr="00DC2F11">
        <w:rPr>
          <w:rFonts w:ascii="Times New Roman" w:hint="eastAsia"/>
          <w:sz w:val="28"/>
          <w:szCs w:val="28"/>
        </w:rPr>
        <w:t>（</w:t>
      </w:r>
      <w:r w:rsidRPr="00DC2F11">
        <w:rPr>
          <w:rFonts w:ascii="Times New Roman"/>
          <w:sz w:val="28"/>
          <w:szCs w:val="28"/>
        </w:rPr>
        <w:t>2</w:t>
      </w:r>
      <w:r>
        <w:rPr>
          <w:rFonts w:ascii="Times New Roman" w:hint="eastAsia"/>
          <w:sz w:val="28"/>
          <w:szCs w:val="28"/>
        </w:rPr>
        <w:t>）行政費：補助辦理國中小</w:t>
      </w:r>
      <w:r w:rsidRPr="00DC2F11">
        <w:rPr>
          <w:rFonts w:ascii="Times New Roman" w:hint="eastAsia"/>
          <w:sz w:val="28"/>
          <w:szCs w:val="28"/>
        </w:rPr>
        <w:t>之業務費及施測費（非屬施測時該堂課之任課教師始得支領，以授課鐘點費計算）、工作人員加班費（限夜間學習輔導）。</w:t>
      </w:r>
    </w:p>
    <w:p w:rsidR="0072354F" w:rsidRDefault="0072354F" w:rsidP="002428C7">
      <w:pPr>
        <w:pStyle w:val="c16"/>
        <w:snapToGrid w:val="0"/>
        <w:spacing w:before="0" w:beforeAutospacing="0" w:after="0" w:afterAutospacing="0" w:line="400" w:lineRule="exact"/>
        <w:ind w:leftChars="384" w:left="2692" w:hangingChars="632" w:hanging="1770"/>
        <w:jc w:val="both"/>
        <w:rPr>
          <w:rFonts w:ascii="Times New Roman"/>
          <w:sz w:val="28"/>
          <w:szCs w:val="28"/>
        </w:rPr>
      </w:pPr>
      <w:r w:rsidRPr="00DC2F11">
        <w:rPr>
          <w:rFonts w:ascii="Times New Roman" w:hint="eastAsia"/>
          <w:sz w:val="28"/>
          <w:szCs w:val="28"/>
        </w:rPr>
        <w:t>（</w:t>
      </w:r>
      <w:r w:rsidRPr="00DC2F11">
        <w:rPr>
          <w:rFonts w:ascii="Times New Roman"/>
          <w:sz w:val="28"/>
          <w:szCs w:val="28"/>
        </w:rPr>
        <w:t>3</w:t>
      </w:r>
      <w:r w:rsidRPr="00DC2F11">
        <w:rPr>
          <w:rFonts w:ascii="Times New Roman" w:hint="eastAsia"/>
          <w:sz w:val="28"/>
          <w:szCs w:val="28"/>
        </w:rPr>
        <w:t>）教材編輯費及活動費：補助未支領上課鐘點費之退休教師相關費</w:t>
      </w:r>
    </w:p>
    <w:p w:rsidR="0072354F" w:rsidRPr="00DC2F11" w:rsidRDefault="0072354F" w:rsidP="00430BB7">
      <w:pPr>
        <w:pStyle w:val="c16"/>
        <w:snapToGrid w:val="0"/>
        <w:spacing w:before="0" w:beforeAutospacing="0" w:after="0" w:afterAutospacing="0" w:line="400" w:lineRule="exact"/>
        <w:ind w:leftChars="1121" w:left="2690" w:firstLineChars="608" w:firstLine="1702"/>
        <w:jc w:val="both"/>
        <w:rPr>
          <w:rFonts w:ascii="Times New Roman"/>
          <w:sz w:val="28"/>
          <w:szCs w:val="28"/>
        </w:rPr>
      </w:pPr>
      <w:r w:rsidRPr="00DC2F11">
        <w:rPr>
          <w:rFonts w:ascii="Times New Roman" w:hint="eastAsia"/>
          <w:sz w:val="28"/>
          <w:szCs w:val="28"/>
        </w:rPr>
        <w:t>用。</w:t>
      </w:r>
    </w:p>
    <w:p w:rsidR="0072354F" w:rsidRPr="00DC2F11" w:rsidRDefault="0072354F" w:rsidP="002428C7">
      <w:pPr>
        <w:pStyle w:val="c16"/>
        <w:snapToGrid w:val="0"/>
        <w:spacing w:before="0" w:beforeAutospacing="0" w:after="0" w:afterAutospacing="0" w:line="400" w:lineRule="exact"/>
        <w:ind w:leftChars="384" w:left="1524" w:hangingChars="215" w:hanging="602"/>
        <w:jc w:val="both"/>
        <w:rPr>
          <w:rFonts w:ascii="Times New Roman"/>
          <w:sz w:val="28"/>
          <w:szCs w:val="28"/>
        </w:rPr>
      </w:pPr>
      <w:r w:rsidRPr="00DC2F11">
        <w:rPr>
          <w:rFonts w:ascii="Times New Roman" w:hint="eastAsia"/>
          <w:sz w:val="28"/>
          <w:szCs w:val="28"/>
        </w:rPr>
        <w:t>（</w:t>
      </w:r>
      <w:r w:rsidRPr="00DC2F11">
        <w:rPr>
          <w:rFonts w:ascii="Times New Roman"/>
          <w:sz w:val="28"/>
          <w:szCs w:val="28"/>
        </w:rPr>
        <w:t>4</w:t>
      </w:r>
      <w:r w:rsidRPr="00DC2F11">
        <w:rPr>
          <w:rFonts w:ascii="Times New Roman" w:hint="eastAsia"/>
          <w:sz w:val="28"/>
          <w:szCs w:val="28"/>
        </w:rPr>
        <w:t>）交通費：補助大學生教學人員之交通費。</w:t>
      </w:r>
    </w:p>
    <w:p w:rsidR="0072354F" w:rsidRPr="00DC2F11" w:rsidRDefault="0072354F" w:rsidP="002428C7">
      <w:pPr>
        <w:snapToGrid w:val="0"/>
        <w:spacing w:line="400" w:lineRule="exact"/>
        <w:ind w:leftChars="239" w:left="580" w:hangingChars="2" w:hanging="6"/>
        <w:jc w:val="both"/>
        <w:rPr>
          <w:rFonts w:eastAsia="標楷體"/>
          <w:sz w:val="28"/>
          <w:szCs w:val="28"/>
        </w:rPr>
      </w:pPr>
      <w:r w:rsidRPr="00DC2F11">
        <w:rPr>
          <w:rFonts w:eastAsia="標楷體"/>
          <w:sz w:val="28"/>
          <w:szCs w:val="28"/>
        </w:rPr>
        <w:t>3</w:t>
      </w:r>
      <w:r w:rsidRPr="00DC2F11">
        <w:rPr>
          <w:rFonts w:eastAsia="標楷體" w:hint="eastAsia"/>
          <w:sz w:val="28"/>
          <w:szCs w:val="28"/>
        </w:rPr>
        <w:t>、補助額度：</w:t>
      </w:r>
    </w:p>
    <w:p w:rsidR="0072354F" w:rsidRPr="00DC2F11" w:rsidRDefault="0072354F" w:rsidP="002428C7">
      <w:pPr>
        <w:pStyle w:val="c16"/>
        <w:snapToGrid w:val="0"/>
        <w:spacing w:before="0" w:beforeAutospacing="0" w:after="0" w:afterAutospacing="0" w:line="400" w:lineRule="exact"/>
        <w:ind w:leftChars="403" w:left="1653" w:hangingChars="245" w:hanging="686"/>
        <w:jc w:val="both"/>
        <w:rPr>
          <w:rFonts w:ascii="Times New Roman"/>
          <w:sz w:val="28"/>
          <w:szCs w:val="28"/>
        </w:rPr>
      </w:pPr>
      <w:r w:rsidRPr="00DC2F11">
        <w:rPr>
          <w:rFonts w:ascii="Times New Roman" w:hint="eastAsia"/>
          <w:sz w:val="28"/>
          <w:szCs w:val="28"/>
        </w:rPr>
        <w:t>（</w:t>
      </w:r>
      <w:r w:rsidRPr="00DC2F11">
        <w:rPr>
          <w:rFonts w:ascii="Times New Roman"/>
          <w:sz w:val="28"/>
          <w:szCs w:val="28"/>
        </w:rPr>
        <w:t>1</w:t>
      </w:r>
      <w:r w:rsidRPr="00DC2F11">
        <w:rPr>
          <w:rFonts w:ascii="Times New Roman" w:hint="eastAsia"/>
          <w:sz w:val="28"/>
          <w:szCs w:val="28"/>
        </w:rPr>
        <w:t>）補助各直轄市、縣（市）政府之額度，依各直轄市、縣（市）國民中小學校數、班級數、受輔學生人數、辦理績效及財政狀況等因素，整體考量決定之。</w:t>
      </w:r>
    </w:p>
    <w:p w:rsidR="0072354F" w:rsidRPr="00DC2F11" w:rsidRDefault="0072354F" w:rsidP="002428C7">
      <w:pPr>
        <w:pStyle w:val="c16"/>
        <w:snapToGrid w:val="0"/>
        <w:spacing w:before="0" w:beforeAutospacing="0" w:after="0" w:afterAutospacing="0" w:line="400" w:lineRule="exact"/>
        <w:ind w:leftChars="403" w:left="1653" w:hangingChars="245" w:hanging="686"/>
        <w:jc w:val="both"/>
        <w:rPr>
          <w:rFonts w:ascii="Times New Roman"/>
          <w:sz w:val="28"/>
          <w:szCs w:val="28"/>
        </w:rPr>
      </w:pPr>
      <w:r w:rsidRPr="00DC2F11">
        <w:rPr>
          <w:rFonts w:ascii="Times New Roman" w:hint="eastAsia"/>
          <w:sz w:val="28"/>
          <w:szCs w:val="28"/>
        </w:rPr>
        <w:t>（</w:t>
      </w:r>
      <w:r w:rsidRPr="00DC2F11">
        <w:rPr>
          <w:rFonts w:ascii="Times New Roman"/>
          <w:sz w:val="28"/>
          <w:szCs w:val="28"/>
        </w:rPr>
        <w:t>2</w:t>
      </w:r>
      <w:r w:rsidRPr="00DC2F11">
        <w:rPr>
          <w:rFonts w:ascii="Times New Roman" w:hint="eastAsia"/>
          <w:sz w:val="28"/>
          <w:szCs w:val="28"/>
        </w:rPr>
        <w:t>）補助各校之額度，由各直轄市、縣（市）政府參酌各校班級數規模、弱勢學生比及辦理績效等實際情形決定之。</w:t>
      </w:r>
    </w:p>
    <w:p w:rsidR="0072354F" w:rsidRPr="00DC2F11" w:rsidRDefault="0072354F" w:rsidP="002428C7">
      <w:pPr>
        <w:pStyle w:val="c16"/>
        <w:snapToGrid w:val="0"/>
        <w:spacing w:before="0" w:beforeAutospacing="0" w:after="0" w:afterAutospacing="0" w:line="400" w:lineRule="exact"/>
        <w:ind w:leftChars="403" w:left="1653" w:hangingChars="245" w:hanging="686"/>
        <w:jc w:val="both"/>
        <w:rPr>
          <w:rFonts w:ascii="Times New Roman"/>
          <w:sz w:val="28"/>
          <w:szCs w:val="28"/>
        </w:rPr>
      </w:pPr>
      <w:r w:rsidRPr="00DC2F11">
        <w:rPr>
          <w:rFonts w:ascii="Times New Roman" w:hint="eastAsia"/>
          <w:sz w:val="28"/>
          <w:szCs w:val="28"/>
        </w:rPr>
        <w:t>（</w:t>
      </w:r>
      <w:r w:rsidRPr="00DC2F11">
        <w:rPr>
          <w:rFonts w:ascii="Times New Roman"/>
          <w:sz w:val="28"/>
          <w:szCs w:val="28"/>
        </w:rPr>
        <w:t>3</w:t>
      </w:r>
      <w:r w:rsidRPr="00DC2F11">
        <w:rPr>
          <w:rFonts w:ascii="Times New Roman" w:hint="eastAsia"/>
          <w:sz w:val="28"/>
          <w:szCs w:val="28"/>
        </w:rPr>
        <w:t>）補助節數：</w:t>
      </w:r>
    </w:p>
    <w:p w:rsidR="0072354F" w:rsidRPr="00DC2F11" w:rsidRDefault="0072354F" w:rsidP="002428C7">
      <w:pPr>
        <w:pStyle w:val="c16"/>
        <w:snapToGrid w:val="0"/>
        <w:spacing w:before="0" w:beforeAutospacing="0" w:after="0" w:afterAutospacing="0" w:line="400" w:lineRule="exact"/>
        <w:ind w:leftChars="648" w:left="1958" w:hangingChars="144" w:hanging="403"/>
        <w:jc w:val="both"/>
        <w:rPr>
          <w:rFonts w:ascii="Times New Roman"/>
          <w:sz w:val="28"/>
          <w:szCs w:val="28"/>
        </w:rPr>
      </w:pPr>
      <w:r w:rsidRPr="00DC2F11">
        <w:rPr>
          <w:rFonts w:ascii="Times New Roman"/>
          <w:sz w:val="28"/>
          <w:szCs w:val="28"/>
        </w:rPr>
        <w:t xml:space="preserve"> </w:t>
      </w:r>
      <w:r w:rsidRPr="00DC2F11">
        <w:rPr>
          <w:rFonts w:ascii="Times New Roman"/>
          <w:sz w:val="28"/>
          <w:szCs w:val="28"/>
        </w:rPr>
        <w:sym w:font="Wingdings 2" w:char="F06A"/>
      </w:r>
      <w:r w:rsidRPr="00DC2F11">
        <w:rPr>
          <w:rFonts w:ascii="Times New Roman" w:hint="eastAsia"/>
          <w:sz w:val="28"/>
          <w:szCs w:val="28"/>
        </w:rPr>
        <w:t>學期中（第二期及第四期）：每校每班每學年最高補助一百四十四節（以每週四節×十八週×二學期為原則）。</w:t>
      </w:r>
    </w:p>
    <w:p w:rsidR="0072354F" w:rsidRPr="00DC2F11" w:rsidRDefault="0072354F" w:rsidP="002428C7">
      <w:pPr>
        <w:pStyle w:val="c16"/>
        <w:snapToGrid w:val="0"/>
        <w:spacing w:before="0" w:beforeAutospacing="0" w:after="0" w:afterAutospacing="0" w:line="400" w:lineRule="exact"/>
        <w:ind w:leftChars="648" w:left="1958" w:hangingChars="144" w:hanging="403"/>
        <w:jc w:val="both"/>
        <w:rPr>
          <w:rFonts w:ascii="Times New Roman"/>
          <w:sz w:val="28"/>
          <w:szCs w:val="28"/>
        </w:rPr>
      </w:pPr>
      <w:r w:rsidRPr="00DC2F11">
        <w:rPr>
          <w:rFonts w:ascii="Times New Roman"/>
          <w:sz w:val="28"/>
          <w:szCs w:val="28"/>
        </w:rPr>
        <w:t xml:space="preserve"> </w:t>
      </w:r>
      <w:r w:rsidRPr="00DC2F11">
        <w:rPr>
          <w:rFonts w:ascii="Times New Roman"/>
          <w:sz w:val="28"/>
          <w:szCs w:val="28"/>
        </w:rPr>
        <w:sym w:font="Wingdings 2" w:char="F06B"/>
      </w:r>
      <w:r w:rsidRPr="00DC2F11">
        <w:rPr>
          <w:rFonts w:ascii="Times New Roman" w:hint="eastAsia"/>
          <w:sz w:val="28"/>
          <w:szCs w:val="28"/>
        </w:rPr>
        <w:t>寒暑假（第一期及第三期）：暑假最高補助八十節，一年級不得申請；寒假最高二十節。</w:t>
      </w:r>
    </w:p>
    <w:p w:rsidR="0072354F" w:rsidRPr="00DC2F11" w:rsidRDefault="0072354F" w:rsidP="002428C7">
      <w:pPr>
        <w:pStyle w:val="c16"/>
        <w:snapToGrid w:val="0"/>
        <w:spacing w:before="0" w:beforeAutospacing="0" w:after="0" w:afterAutospacing="0" w:line="400" w:lineRule="exact"/>
        <w:ind w:leftChars="648" w:left="1958" w:hangingChars="144" w:hanging="403"/>
        <w:jc w:val="both"/>
        <w:rPr>
          <w:rFonts w:ascii="Times New Roman"/>
          <w:sz w:val="28"/>
          <w:szCs w:val="28"/>
        </w:rPr>
      </w:pPr>
      <w:r w:rsidRPr="00DC2F11">
        <w:rPr>
          <w:rFonts w:ascii="Times New Roman"/>
          <w:sz w:val="28"/>
          <w:szCs w:val="28"/>
        </w:rPr>
        <w:t xml:space="preserve"> </w:t>
      </w:r>
      <w:r w:rsidRPr="00DC2F11">
        <w:rPr>
          <w:rFonts w:ascii="Times New Roman"/>
          <w:sz w:val="28"/>
          <w:szCs w:val="28"/>
        </w:rPr>
        <w:sym w:font="Wingdings 2" w:char="F06C"/>
      </w:r>
      <w:r w:rsidRPr="00DC2F11">
        <w:rPr>
          <w:rFonts w:ascii="Times New Roman" w:hint="eastAsia"/>
          <w:sz w:val="28"/>
          <w:szCs w:val="28"/>
        </w:rPr>
        <w:t>住校生夜間輔導：每校每班每學期最高補助一百二十八節，六年級及九年級每校每班每學期最高補助一百一十二節（每夜二</w:t>
      </w:r>
      <w:r>
        <w:rPr>
          <w:rFonts w:ascii="Times New Roman"/>
          <w:sz w:val="28"/>
          <w:szCs w:val="28"/>
        </w:rPr>
        <w:t xml:space="preserve"> </w:t>
      </w:r>
      <w:r w:rsidRPr="00DC2F11">
        <w:rPr>
          <w:rFonts w:ascii="Times New Roman" w:hint="eastAsia"/>
          <w:sz w:val="28"/>
          <w:szCs w:val="28"/>
        </w:rPr>
        <w:t>節×每週計畫輔導夜數×週數）。</w:t>
      </w:r>
    </w:p>
    <w:p w:rsidR="0072354F" w:rsidRPr="00DC2F11" w:rsidRDefault="0072354F" w:rsidP="002428C7">
      <w:pPr>
        <w:pStyle w:val="c16"/>
        <w:snapToGrid w:val="0"/>
        <w:spacing w:before="0" w:beforeAutospacing="0" w:after="0" w:afterAutospacing="0" w:line="400" w:lineRule="exact"/>
        <w:ind w:leftChars="452" w:left="4109" w:hangingChars="1080" w:hanging="3024"/>
        <w:jc w:val="both"/>
        <w:rPr>
          <w:rFonts w:ascii="Times New Roman"/>
          <w:sz w:val="28"/>
          <w:szCs w:val="28"/>
        </w:rPr>
      </w:pPr>
      <w:r w:rsidRPr="00DC2F11">
        <w:rPr>
          <w:rFonts w:ascii="Times New Roman" w:hint="eastAsia"/>
          <w:sz w:val="28"/>
          <w:szCs w:val="28"/>
        </w:rPr>
        <w:t>（</w:t>
      </w:r>
      <w:r w:rsidRPr="00DC2F11">
        <w:rPr>
          <w:rFonts w:ascii="Times New Roman"/>
          <w:sz w:val="28"/>
          <w:szCs w:val="28"/>
        </w:rPr>
        <w:t>4</w:t>
      </w:r>
      <w:r w:rsidRPr="00DC2F11">
        <w:rPr>
          <w:rFonts w:ascii="Times New Roman" w:hint="eastAsia"/>
          <w:sz w:val="28"/>
          <w:szCs w:val="28"/>
        </w:rPr>
        <w:t>）補助行政業務費：以每校實際開班總節數乘以每節新臺幣四十元為補助上限。</w:t>
      </w:r>
    </w:p>
    <w:p w:rsidR="0072354F" w:rsidRPr="00DC2F11" w:rsidRDefault="0072354F" w:rsidP="002428C7">
      <w:pPr>
        <w:snapToGrid w:val="0"/>
        <w:spacing w:line="400" w:lineRule="exact"/>
        <w:ind w:leftChars="239" w:left="580" w:hangingChars="2" w:hanging="6"/>
        <w:jc w:val="both"/>
        <w:rPr>
          <w:rFonts w:eastAsia="標楷體"/>
          <w:sz w:val="28"/>
          <w:szCs w:val="28"/>
        </w:rPr>
      </w:pPr>
      <w:r w:rsidRPr="00DC2F11">
        <w:rPr>
          <w:rFonts w:eastAsia="標楷體"/>
          <w:sz w:val="28"/>
          <w:szCs w:val="28"/>
        </w:rPr>
        <w:t>4</w:t>
      </w:r>
      <w:r w:rsidRPr="00DC2F11">
        <w:rPr>
          <w:rFonts w:eastAsia="標楷體" w:hint="eastAsia"/>
          <w:sz w:val="28"/>
          <w:szCs w:val="28"/>
        </w:rPr>
        <w:t>、補助基準：</w:t>
      </w:r>
    </w:p>
    <w:p w:rsidR="0072354F" w:rsidRPr="00DC2F11" w:rsidRDefault="0072354F" w:rsidP="002428C7">
      <w:pPr>
        <w:snapToGrid w:val="0"/>
        <w:spacing w:line="400" w:lineRule="exact"/>
        <w:ind w:leftChars="420" w:left="1708" w:hangingChars="250" w:hanging="700"/>
        <w:jc w:val="both"/>
        <w:rPr>
          <w:rFonts w:eastAsia="標楷體"/>
          <w:sz w:val="28"/>
          <w:szCs w:val="28"/>
        </w:rPr>
      </w:pPr>
      <w:r w:rsidRPr="00DC2F11">
        <w:rPr>
          <w:rFonts w:eastAsia="標楷體" w:hint="eastAsia"/>
          <w:sz w:val="28"/>
          <w:szCs w:val="28"/>
        </w:rPr>
        <w:t>（</w:t>
      </w:r>
      <w:r w:rsidRPr="00DC2F11">
        <w:rPr>
          <w:rFonts w:eastAsia="標楷體"/>
          <w:sz w:val="28"/>
          <w:szCs w:val="28"/>
        </w:rPr>
        <w:t>1</w:t>
      </w:r>
      <w:r w:rsidRPr="00DC2F11">
        <w:rPr>
          <w:rFonts w:eastAsia="標楷體" w:hint="eastAsia"/>
          <w:sz w:val="28"/>
          <w:szCs w:val="28"/>
        </w:rPr>
        <w:t>）人事費：</w:t>
      </w:r>
    </w:p>
    <w:p w:rsidR="0072354F" w:rsidRPr="00DC2F11" w:rsidRDefault="0072354F" w:rsidP="002428C7">
      <w:pPr>
        <w:pStyle w:val="c16"/>
        <w:snapToGrid w:val="0"/>
        <w:spacing w:before="0" w:beforeAutospacing="0" w:after="0" w:afterAutospacing="0" w:line="400" w:lineRule="exact"/>
        <w:ind w:leftChars="682" w:left="1847" w:hangingChars="75" w:hanging="210"/>
        <w:jc w:val="both"/>
        <w:rPr>
          <w:rFonts w:ascii="Times New Roman"/>
          <w:sz w:val="28"/>
          <w:szCs w:val="28"/>
        </w:rPr>
      </w:pPr>
      <w:r w:rsidRPr="00DC2F11">
        <w:rPr>
          <w:rFonts w:ascii="Times New Roman"/>
          <w:sz w:val="28"/>
          <w:szCs w:val="28"/>
        </w:rPr>
        <w:sym w:font="Wingdings 2" w:char="F06A"/>
      </w:r>
      <w:r w:rsidRPr="00DC2F11">
        <w:rPr>
          <w:rFonts w:ascii="Times New Roman" w:hint="eastAsia"/>
          <w:sz w:val="28"/>
          <w:szCs w:val="28"/>
        </w:rPr>
        <w:t>鐘點費：</w:t>
      </w:r>
    </w:p>
    <w:p w:rsidR="0072354F" w:rsidRPr="00DC2F11" w:rsidRDefault="0072354F" w:rsidP="002428C7">
      <w:pPr>
        <w:pStyle w:val="c16"/>
        <w:snapToGrid w:val="0"/>
        <w:spacing w:before="0" w:beforeAutospacing="0" w:after="0" w:afterAutospacing="0" w:line="400" w:lineRule="exact"/>
        <w:ind w:leftChars="775" w:left="2414" w:hangingChars="198" w:hanging="554"/>
        <w:jc w:val="both"/>
        <w:rPr>
          <w:rFonts w:ascii="Times New Roman"/>
          <w:sz w:val="28"/>
          <w:szCs w:val="28"/>
        </w:rPr>
      </w:pPr>
      <w:r w:rsidRPr="00DC2F11">
        <w:rPr>
          <w:rFonts w:ascii="Times New Roman" w:hint="eastAsia"/>
          <w:sz w:val="28"/>
          <w:szCs w:val="28"/>
        </w:rPr>
        <w:t>甲、學期中週一至週五下午四時以前（各校得以第七節下課時間為區分基準）：國民小學每節新臺幣二百六十元；國民中學每節新臺幣三百六十元。</w:t>
      </w:r>
    </w:p>
    <w:p w:rsidR="0072354F" w:rsidRPr="0073360A" w:rsidRDefault="0072354F" w:rsidP="002428C7">
      <w:pPr>
        <w:pStyle w:val="c16"/>
        <w:snapToGrid w:val="0"/>
        <w:spacing w:before="0" w:beforeAutospacing="0" w:after="0" w:afterAutospacing="0" w:line="400" w:lineRule="exact"/>
        <w:ind w:leftChars="775" w:left="2414" w:hangingChars="198" w:hanging="554"/>
        <w:jc w:val="both"/>
        <w:rPr>
          <w:rFonts w:ascii="Times New Roman"/>
          <w:sz w:val="28"/>
          <w:szCs w:val="28"/>
        </w:rPr>
      </w:pPr>
      <w:r w:rsidRPr="00DC2F11">
        <w:rPr>
          <w:rFonts w:ascii="Times New Roman" w:hint="eastAsia"/>
          <w:sz w:val="28"/>
          <w:szCs w:val="28"/>
        </w:rPr>
        <w:t>乙、其他時間：國民小學每節新臺幣四百元；國民中學每節新臺</w:t>
      </w:r>
      <w:r w:rsidRPr="0073360A">
        <w:rPr>
          <w:rFonts w:ascii="Times New Roman" w:hint="eastAsia"/>
          <w:sz w:val="28"/>
          <w:szCs w:val="28"/>
        </w:rPr>
        <w:t>幣四百五十元。</w:t>
      </w:r>
    </w:p>
    <w:p w:rsidR="0072354F" w:rsidRPr="0073360A" w:rsidRDefault="0072354F" w:rsidP="002428C7">
      <w:pPr>
        <w:pStyle w:val="c16"/>
        <w:snapToGrid w:val="0"/>
        <w:spacing w:before="0" w:beforeAutospacing="0" w:after="0" w:afterAutospacing="0" w:line="400" w:lineRule="exact"/>
        <w:ind w:leftChars="775" w:left="2414" w:hangingChars="198" w:hanging="554"/>
        <w:jc w:val="both"/>
        <w:rPr>
          <w:rFonts w:ascii="Times New Roman"/>
          <w:sz w:val="28"/>
          <w:szCs w:val="28"/>
        </w:rPr>
      </w:pPr>
      <w:r w:rsidRPr="0073360A">
        <w:rPr>
          <w:rFonts w:ascii="Times New Roman" w:hint="eastAsia"/>
          <w:sz w:val="28"/>
          <w:szCs w:val="28"/>
        </w:rPr>
        <w:t>丙、住校生夜間輔導：國民小學每節新臺幣四百元，國民中學每節新臺幣四百五十元。</w:t>
      </w:r>
    </w:p>
    <w:p w:rsidR="0072354F" w:rsidRPr="0073360A" w:rsidRDefault="0072354F" w:rsidP="002428C7">
      <w:pPr>
        <w:pStyle w:val="c16"/>
        <w:snapToGrid w:val="0"/>
        <w:spacing w:before="0" w:beforeAutospacing="0" w:after="0" w:afterAutospacing="0" w:line="400" w:lineRule="exact"/>
        <w:ind w:leftChars="682" w:left="1847" w:hangingChars="75" w:hanging="210"/>
        <w:jc w:val="both"/>
        <w:rPr>
          <w:rFonts w:ascii="Times New Roman"/>
          <w:sz w:val="28"/>
          <w:szCs w:val="28"/>
        </w:rPr>
      </w:pPr>
      <w:r w:rsidRPr="0073360A">
        <w:rPr>
          <w:rFonts w:ascii="Times New Roman"/>
          <w:sz w:val="28"/>
          <w:szCs w:val="28"/>
        </w:rPr>
        <w:sym w:font="Wingdings 2" w:char="F06B"/>
      </w:r>
      <w:r w:rsidRPr="0073360A">
        <w:rPr>
          <w:rFonts w:ascii="Times New Roman" w:hint="eastAsia"/>
          <w:sz w:val="28"/>
          <w:szCs w:val="28"/>
        </w:rPr>
        <w:t>勞保費、提撥勞退金及健保補充保費：依勞工保險、勞退金提撥及二代健保相關規定計算。</w:t>
      </w:r>
    </w:p>
    <w:p w:rsidR="0072354F" w:rsidRPr="0073360A" w:rsidRDefault="0072354F" w:rsidP="002428C7">
      <w:pPr>
        <w:pStyle w:val="c16"/>
        <w:snapToGrid w:val="0"/>
        <w:spacing w:before="0" w:beforeAutospacing="0" w:after="0" w:afterAutospacing="0" w:line="400" w:lineRule="exact"/>
        <w:ind w:leftChars="682" w:left="1847" w:hangingChars="75" w:hanging="210"/>
        <w:jc w:val="both"/>
        <w:rPr>
          <w:rFonts w:ascii="Times New Roman"/>
          <w:sz w:val="28"/>
          <w:szCs w:val="28"/>
        </w:rPr>
      </w:pPr>
      <w:r w:rsidRPr="0073360A">
        <w:rPr>
          <w:rFonts w:ascii="Times New Roman"/>
          <w:sz w:val="28"/>
          <w:szCs w:val="28"/>
        </w:rPr>
        <w:sym w:font="Wingdings 2" w:char="F06C"/>
      </w:r>
      <w:r w:rsidRPr="0073360A">
        <w:rPr>
          <w:rFonts w:ascii="Times New Roman" w:hint="eastAsia"/>
          <w:sz w:val="28"/>
          <w:szCs w:val="28"/>
        </w:rPr>
        <w:t>健保費：每週工作時數十二小時以上者，得編列本項經費。</w:t>
      </w:r>
    </w:p>
    <w:p w:rsidR="0072354F" w:rsidRPr="0073360A" w:rsidRDefault="0072354F" w:rsidP="002428C7">
      <w:pPr>
        <w:snapToGrid w:val="0"/>
        <w:spacing w:line="400" w:lineRule="exact"/>
        <w:ind w:leftChars="420" w:left="1708" w:hangingChars="250" w:hanging="700"/>
        <w:jc w:val="both"/>
        <w:rPr>
          <w:rFonts w:eastAsia="標楷體"/>
          <w:sz w:val="28"/>
          <w:szCs w:val="28"/>
        </w:rPr>
      </w:pPr>
      <w:r w:rsidRPr="0073360A">
        <w:rPr>
          <w:rFonts w:eastAsia="標楷體" w:hint="eastAsia"/>
          <w:sz w:val="28"/>
          <w:szCs w:val="28"/>
        </w:rPr>
        <w:t>（</w:t>
      </w:r>
      <w:r w:rsidRPr="0073360A">
        <w:rPr>
          <w:rFonts w:eastAsia="標楷體"/>
          <w:sz w:val="28"/>
          <w:szCs w:val="28"/>
        </w:rPr>
        <w:t>2</w:t>
      </w:r>
      <w:r w:rsidRPr="0073360A">
        <w:rPr>
          <w:rFonts w:eastAsia="標楷體" w:hint="eastAsia"/>
          <w:sz w:val="28"/>
          <w:szCs w:val="28"/>
        </w:rPr>
        <w:t>）行政費：按鐘點費節數計算，每節補助最高新臺幣四十元。各直轄市、縣（市）政府得訂定下列項目經費比率：</w:t>
      </w:r>
    </w:p>
    <w:p w:rsidR="0072354F" w:rsidRPr="0073360A" w:rsidRDefault="0072354F" w:rsidP="002428C7">
      <w:pPr>
        <w:pStyle w:val="c16"/>
        <w:snapToGrid w:val="0"/>
        <w:spacing w:before="0" w:beforeAutospacing="0" w:after="0" w:afterAutospacing="0" w:line="400" w:lineRule="exact"/>
        <w:ind w:leftChars="682" w:left="1847" w:hangingChars="75" w:hanging="210"/>
        <w:jc w:val="both"/>
        <w:rPr>
          <w:rFonts w:ascii="Times New Roman"/>
          <w:sz w:val="28"/>
          <w:szCs w:val="28"/>
        </w:rPr>
      </w:pPr>
      <w:r w:rsidRPr="0073360A">
        <w:rPr>
          <w:rFonts w:ascii="Times New Roman"/>
          <w:sz w:val="28"/>
          <w:szCs w:val="28"/>
        </w:rPr>
        <w:sym w:font="Wingdings 2" w:char="F06A"/>
      </w:r>
      <w:r w:rsidRPr="0073360A">
        <w:rPr>
          <w:rFonts w:ascii="Times New Roman" w:hint="eastAsia"/>
          <w:sz w:val="28"/>
          <w:szCs w:val="28"/>
        </w:rPr>
        <w:t>建立學生個人學習檔案或製作教材教具。</w:t>
      </w:r>
    </w:p>
    <w:p w:rsidR="0072354F" w:rsidRPr="0073360A" w:rsidRDefault="0072354F" w:rsidP="002428C7">
      <w:pPr>
        <w:pStyle w:val="c16"/>
        <w:snapToGrid w:val="0"/>
        <w:spacing w:before="0" w:beforeAutospacing="0" w:after="0" w:afterAutospacing="0" w:line="400" w:lineRule="exact"/>
        <w:ind w:leftChars="682" w:left="1847" w:hangingChars="75" w:hanging="210"/>
        <w:jc w:val="both"/>
        <w:rPr>
          <w:rFonts w:ascii="Times New Roman"/>
          <w:sz w:val="28"/>
          <w:szCs w:val="28"/>
        </w:rPr>
      </w:pPr>
      <w:r w:rsidRPr="0073360A">
        <w:rPr>
          <w:rFonts w:ascii="Times New Roman"/>
          <w:sz w:val="28"/>
          <w:szCs w:val="28"/>
        </w:rPr>
        <w:sym w:font="Wingdings 2" w:char="F06B"/>
      </w:r>
      <w:r w:rsidRPr="0073360A">
        <w:rPr>
          <w:rFonts w:ascii="Times New Roman" w:hint="eastAsia"/>
          <w:sz w:val="28"/>
          <w:szCs w:val="28"/>
        </w:rPr>
        <w:t>召開學校學習輔導小組會議及教師相關研習；其屬辦理在職教師補救教學八小時專業研習計畫者，應報直轄市、縣（市）政府備查。</w:t>
      </w:r>
    </w:p>
    <w:p w:rsidR="0072354F" w:rsidRPr="0073360A" w:rsidRDefault="0072354F" w:rsidP="002428C7">
      <w:pPr>
        <w:pStyle w:val="c16"/>
        <w:snapToGrid w:val="0"/>
        <w:spacing w:before="0" w:beforeAutospacing="0" w:after="0" w:afterAutospacing="0" w:line="400" w:lineRule="exact"/>
        <w:ind w:leftChars="682" w:left="1847" w:hangingChars="75" w:hanging="210"/>
        <w:jc w:val="both"/>
        <w:rPr>
          <w:rFonts w:ascii="Times New Roman"/>
          <w:sz w:val="28"/>
          <w:szCs w:val="28"/>
        </w:rPr>
      </w:pPr>
      <w:r w:rsidRPr="0073360A">
        <w:rPr>
          <w:rFonts w:ascii="Times New Roman"/>
          <w:sz w:val="28"/>
          <w:szCs w:val="28"/>
        </w:rPr>
        <w:sym w:font="Wingdings 2" w:char="F06C"/>
      </w:r>
      <w:r w:rsidRPr="0073360A">
        <w:rPr>
          <w:rFonts w:ascii="Times New Roman" w:hint="eastAsia"/>
          <w:sz w:val="28"/>
          <w:szCs w:val="28"/>
        </w:rPr>
        <w:t>購買學生獎勵品（包括餐點）。</w:t>
      </w:r>
    </w:p>
    <w:p w:rsidR="0072354F" w:rsidRPr="0073360A" w:rsidRDefault="0072354F" w:rsidP="002428C7">
      <w:pPr>
        <w:pStyle w:val="c16"/>
        <w:snapToGrid w:val="0"/>
        <w:spacing w:before="0" w:beforeAutospacing="0" w:after="0" w:afterAutospacing="0" w:line="400" w:lineRule="exact"/>
        <w:ind w:leftChars="682" w:left="1847" w:hangingChars="75" w:hanging="210"/>
        <w:jc w:val="both"/>
        <w:rPr>
          <w:rFonts w:ascii="Times New Roman"/>
          <w:sz w:val="28"/>
          <w:szCs w:val="28"/>
        </w:rPr>
      </w:pPr>
      <w:r w:rsidRPr="0073360A">
        <w:rPr>
          <w:rFonts w:ascii="Times New Roman"/>
          <w:sz w:val="28"/>
          <w:szCs w:val="28"/>
        </w:rPr>
        <w:sym w:font="Wingdings 2" w:char="F06D"/>
      </w:r>
      <w:r w:rsidRPr="0073360A">
        <w:rPr>
          <w:rFonts w:ascii="Times New Roman" w:hint="eastAsia"/>
          <w:sz w:val="28"/>
          <w:szCs w:val="28"/>
        </w:rPr>
        <w:t>施測費。</w:t>
      </w:r>
    </w:p>
    <w:p w:rsidR="0072354F" w:rsidRPr="0073360A" w:rsidRDefault="0072354F" w:rsidP="002428C7">
      <w:pPr>
        <w:pStyle w:val="c16"/>
        <w:snapToGrid w:val="0"/>
        <w:spacing w:before="0" w:beforeAutospacing="0" w:after="0" w:afterAutospacing="0" w:line="400" w:lineRule="exact"/>
        <w:ind w:leftChars="682" w:left="1847" w:hangingChars="75" w:hanging="210"/>
        <w:jc w:val="both"/>
        <w:rPr>
          <w:rFonts w:ascii="Times New Roman"/>
          <w:sz w:val="28"/>
          <w:szCs w:val="28"/>
        </w:rPr>
      </w:pPr>
      <w:r w:rsidRPr="0073360A">
        <w:rPr>
          <w:rFonts w:ascii="Times New Roman"/>
          <w:sz w:val="28"/>
          <w:szCs w:val="28"/>
        </w:rPr>
        <w:sym w:font="Wingdings 2" w:char="F06E"/>
      </w:r>
      <w:r w:rsidRPr="0073360A">
        <w:rPr>
          <w:rFonts w:ascii="Times New Roman" w:hint="eastAsia"/>
          <w:sz w:val="28"/>
          <w:szCs w:val="28"/>
        </w:rPr>
        <w:t>工作人員加班費（限夜間學習輔導）。</w:t>
      </w:r>
    </w:p>
    <w:p w:rsidR="0072354F" w:rsidRPr="0073360A" w:rsidRDefault="0072354F" w:rsidP="002428C7">
      <w:pPr>
        <w:snapToGrid w:val="0"/>
        <w:spacing w:line="400" w:lineRule="exact"/>
        <w:ind w:leftChars="420" w:left="1708" w:hangingChars="250" w:hanging="700"/>
        <w:jc w:val="both"/>
        <w:rPr>
          <w:rFonts w:eastAsia="標楷體"/>
          <w:sz w:val="28"/>
          <w:szCs w:val="28"/>
        </w:rPr>
      </w:pPr>
      <w:r w:rsidRPr="0073360A">
        <w:rPr>
          <w:rFonts w:eastAsia="標楷體" w:hint="eastAsia"/>
          <w:sz w:val="28"/>
          <w:szCs w:val="28"/>
        </w:rPr>
        <w:t>（</w:t>
      </w:r>
      <w:r w:rsidRPr="0073360A">
        <w:rPr>
          <w:rFonts w:eastAsia="標楷體"/>
          <w:sz w:val="28"/>
          <w:szCs w:val="28"/>
        </w:rPr>
        <w:t>3</w:t>
      </w:r>
      <w:r w:rsidRPr="0073360A">
        <w:rPr>
          <w:rFonts w:eastAsia="標楷體" w:hint="eastAsia"/>
          <w:sz w:val="28"/>
          <w:szCs w:val="28"/>
        </w:rPr>
        <w:t>）教材編輯費及活動費：補助未支領上課鐘點費之退休教師相關費用。</w:t>
      </w:r>
    </w:p>
    <w:p w:rsidR="0072354F" w:rsidRPr="0073360A" w:rsidRDefault="0072354F" w:rsidP="002428C7">
      <w:pPr>
        <w:snapToGrid w:val="0"/>
        <w:spacing w:line="400" w:lineRule="exact"/>
        <w:ind w:leftChars="420" w:left="1708" w:hangingChars="250" w:hanging="700"/>
        <w:jc w:val="both"/>
        <w:rPr>
          <w:rFonts w:eastAsia="標楷體"/>
          <w:sz w:val="28"/>
          <w:szCs w:val="28"/>
        </w:rPr>
      </w:pPr>
      <w:r w:rsidRPr="0073360A">
        <w:rPr>
          <w:rFonts w:eastAsia="標楷體" w:hint="eastAsia"/>
          <w:sz w:val="28"/>
          <w:szCs w:val="28"/>
        </w:rPr>
        <w:t>（</w:t>
      </w:r>
      <w:r w:rsidRPr="0073360A">
        <w:rPr>
          <w:rFonts w:eastAsia="標楷體"/>
          <w:sz w:val="28"/>
          <w:szCs w:val="28"/>
        </w:rPr>
        <w:t>4</w:t>
      </w:r>
      <w:r w:rsidRPr="0073360A">
        <w:rPr>
          <w:rFonts w:eastAsia="標楷體" w:hint="eastAsia"/>
          <w:sz w:val="28"/>
          <w:szCs w:val="28"/>
        </w:rPr>
        <w:t>）交通費：依各直轄市、縣（市）政府規定核實支付，大學生之教學人員每人每月最高新臺幣一千二百元。</w:t>
      </w:r>
    </w:p>
    <w:p w:rsidR="0072354F" w:rsidRPr="0073360A" w:rsidRDefault="0072354F" w:rsidP="002428C7">
      <w:pPr>
        <w:snapToGrid w:val="0"/>
        <w:spacing w:line="400" w:lineRule="exact"/>
        <w:ind w:leftChars="420" w:left="1708" w:hangingChars="250" w:hanging="700"/>
        <w:jc w:val="both"/>
        <w:rPr>
          <w:rFonts w:eastAsia="標楷體"/>
          <w:sz w:val="28"/>
          <w:szCs w:val="28"/>
        </w:rPr>
      </w:pPr>
      <w:r w:rsidRPr="0073360A">
        <w:rPr>
          <w:rFonts w:eastAsia="標楷體" w:hint="eastAsia"/>
          <w:sz w:val="28"/>
          <w:szCs w:val="28"/>
        </w:rPr>
        <w:t>（</w:t>
      </w:r>
      <w:r w:rsidRPr="0073360A">
        <w:rPr>
          <w:rFonts w:eastAsia="標楷體"/>
          <w:sz w:val="28"/>
          <w:szCs w:val="28"/>
        </w:rPr>
        <w:t>5</w:t>
      </w:r>
      <w:r w:rsidRPr="0073360A">
        <w:rPr>
          <w:rFonts w:eastAsia="標楷體" w:hint="eastAsia"/>
          <w:sz w:val="28"/>
          <w:szCs w:val="28"/>
        </w:rPr>
        <w:t>）附則：</w:t>
      </w:r>
    </w:p>
    <w:p w:rsidR="0072354F" w:rsidRPr="0073360A" w:rsidRDefault="0072354F" w:rsidP="002428C7">
      <w:pPr>
        <w:pStyle w:val="c16"/>
        <w:snapToGrid w:val="0"/>
        <w:spacing w:before="0" w:beforeAutospacing="0" w:after="0" w:afterAutospacing="0" w:line="400" w:lineRule="exact"/>
        <w:ind w:leftChars="682" w:left="1847" w:hangingChars="75" w:hanging="210"/>
        <w:jc w:val="both"/>
        <w:rPr>
          <w:rFonts w:ascii="Times New Roman"/>
          <w:sz w:val="28"/>
          <w:szCs w:val="28"/>
        </w:rPr>
      </w:pPr>
      <w:r w:rsidRPr="0073360A">
        <w:rPr>
          <w:rFonts w:ascii="Times New Roman"/>
          <w:sz w:val="28"/>
          <w:szCs w:val="28"/>
        </w:rPr>
        <w:sym w:font="Wingdings 2" w:char="F06A"/>
      </w:r>
      <w:r w:rsidRPr="0073360A">
        <w:rPr>
          <w:rFonts w:ascii="Times New Roman" w:hint="eastAsia"/>
          <w:sz w:val="28"/>
          <w:szCs w:val="28"/>
        </w:rPr>
        <w:t>剩餘經費之運用：</w:t>
      </w:r>
    </w:p>
    <w:p w:rsidR="0072354F" w:rsidRPr="0073360A" w:rsidRDefault="0072354F" w:rsidP="002428C7">
      <w:pPr>
        <w:pStyle w:val="c16"/>
        <w:snapToGrid w:val="0"/>
        <w:spacing w:before="0" w:beforeAutospacing="0" w:after="0" w:afterAutospacing="0" w:line="400" w:lineRule="exact"/>
        <w:ind w:leftChars="781" w:left="2426" w:hangingChars="197"/>
        <w:jc w:val="both"/>
        <w:rPr>
          <w:rFonts w:ascii="Times New Roman"/>
          <w:sz w:val="28"/>
          <w:szCs w:val="28"/>
        </w:rPr>
      </w:pPr>
      <w:r w:rsidRPr="0073360A">
        <w:rPr>
          <w:rFonts w:ascii="Times New Roman" w:hint="eastAsia"/>
          <w:sz w:val="28"/>
          <w:szCs w:val="28"/>
        </w:rPr>
        <w:t>甲、鐘點費、教材編輯費及活動費如有剩餘，得用於同年度各期別之加課，其節數不受全年度最多二百四十四節之限制。</w:t>
      </w:r>
    </w:p>
    <w:p w:rsidR="0072354F" w:rsidRPr="0073360A" w:rsidRDefault="0072354F" w:rsidP="002428C7">
      <w:pPr>
        <w:pStyle w:val="c16"/>
        <w:snapToGrid w:val="0"/>
        <w:spacing w:before="0" w:beforeAutospacing="0" w:after="0" w:afterAutospacing="0" w:line="400" w:lineRule="exact"/>
        <w:ind w:leftChars="781" w:left="2426" w:hangingChars="197"/>
        <w:jc w:val="both"/>
        <w:rPr>
          <w:rFonts w:ascii="Times New Roman"/>
          <w:sz w:val="28"/>
          <w:szCs w:val="28"/>
        </w:rPr>
      </w:pPr>
      <w:r w:rsidRPr="0073360A">
        <w:rPr>
          <w:rFonts w:ascii="Times New Roman" w:hint="eastAsia"/>
          <w:sz w:val="28"/>
          <w:szCs w:val="28"/>
        </w:rPr>
        <w:t>乙、行政費、勞健保費、提撥勞退金或交通費如有剩餘，學校得研擬計畫報直轄市、縣（市）政府同意後，用於同年度各期別之加課，其節數不受全年度最多二百四十四節之限制。</w:t>
      </w:r>
    </w:p>
    <w:p w:rsidR="0072354F" w:rsidRPr="0073360A" w:rsidRDefault="0072354F" w:rsidP="002428C7">
      <w:pPr>
        <w:pStyle w:val="c16"/>
        <w:snapToGrid w:val="0"/>
        <w:spacing w:before="0" w:beforeAutospacing="0" w:after="0" w:afterAutospacing="0" w:line="400" w:lineRule="exact"/>
        <w:ind w:leftChars="781" w:left="2426" w:hangingChars="197"/>
        <w:jc w:val="both"/>
        <w:rPr>
          <w:rFonts w:ascii="Times New Roman"/>
          <w:sz w:val="28"/>
          <w:szCs w:val="28"/>
        </w:rPr>
      </w:pPr>
      <w:r w:rsidRPr="0073360A">
        <w:rPr>
          <w:rFonts w:ascii="Times New Roman" w:hint="eastAsia"/>
          <w:sz w:val="28"/>
          <w:szCs w:val="28"/>
        </w:rPr>
        <w:t>丙、相關經費應核實支領，除甲乙所列情形外，如有賸餘款全數繳回。</w:t>
      </w:r>
    </w:p>
    <w:p w:rsidR="0072354F" w:rsidRPr="0073360A" w:rsidRDefault="0072354F" w:rsidP="002428C7">
      <w:pPr>
        <w:pStyle w:val="c16"/>
        <w:snapToGrid w:val="0"/>
        <w:spacing w:before="0" w:beforeAutospacing="0" w:after="0" w:afterAutospacing="0" w:line="400" w:lineRule="exact"/>
        <w:ind w:leftChars="682" w:left="1847" w:hangingChars="75" w:hanging="210"/>
        <w:jc w:val="both"/>
        <w:rPr>
          <w:rFonts w:ascii="Times New Roman"/>
          <w:sz w:val="28"/>
          <w:szCs w:val="28"/>
        </w:rPr>
      </w:pPr>
      <w:r w:rsidRPr="0073360A">
        <w:rPr>
          <w:rFonts w:ascii="Times New Roman"/>
          <w:sz w:val="28"/>
          <w:szCs w:val="28"/>
        </w:rPr>
        <w:sym w:font="Wingdings 2" w:char="F06B"/>
      </w:r>
      <w:r w:rsidRPr="0073360A">
        <w:rPr>
          <w:rFonts w:ascii="Times New Roman" w:hint="eastAsia"/>
          <w:sz w:val="28"/>
          <w:szCs w:val="28"/>
        </w:rPr>
        <w:t>退休教師經費支領方式：得依退休教師之意願選擇支領或不支領鐘點費。</w:t>
      </w:r>
    </w:p>
    <w:p w:rsidR="0072354F" w:rsidRPr="0073360A" w:rsidRDefault="0072354F" w:rsidP="002428C7">
      <w:pPr>
        <w:pStyle w:val="c16"/>
        <w:snapToGrid w:val="0"/>
        <w:spacing w:before="0" w:beforeAutospacing="0" w:after="0" w:afterAutospacing="0" w:line="400" w:lineRule="exact"/>
        <w:ind w:leftChars="782" w:left="2415" w:hangingChars="192" w:hanging="538"/>
        <w:jc w:val="both"/>
        <w:rPr>
          <w:rFonts w:ascii="Times New Roman"/>
          <w:sz w:val="28"/>
          <w:szCs w:val="28"/>
        </w:rPr>
      </w:pPr>
      <w:r w:rsidRPr="0073360A">
        <w:rPr>
          <w:rFonts w:ascii="Times New Roman" w:hint="eastAsia"/>
          <w:sz w:val="28"/>
          <w:szCs w:val="28"/>
        </w:rPr>
        <w:t>甲、支領鐘點費者：依支領鐘點費之單價規定辦理。</w:t>
      </w:r>
    </w:p>
    <w:p w:rsidR="0072354F" w:rsidRDefault="0072354F" w:rsidP="002428C7">
      <w:pPr>
        <w:pStyle w:val="c16"/>
        <w:snapToGrid w:val="0"/>
        <w:spacing w:before="0" w:beforeAutospacing="0" w:after="0" w:afterAutospacing="0" w:line="400" w:lineRule="exact"/>
        <w:ind w:leftChars="782" w:left="2415" w:hangingChars="192" w:hanging="538"/>
        <w:jc w:val="both"/>
        <w:rPr>
          <w:rFonts w:ascii="Times New Roman"/>
          <w:sz w:val="28"/>
          <w:szCs w:val="28"/>
        </w:rPr>
      </w:pPr>
      <w:r w:rsidRPr="0073360A">
        <w:rPr>
          <w:rFonts w:ascii="Times New Roman" w:hint="eastAsia"/>
          <w:sz w:val="28"/>
          <w:szCs w:val="28"/>
        </w:rPr>
        <w:t>乙、不支領鐘點費</w:t>
      </w:r>
      <w:r>
        <w:rPr>
          <w:rFonts w:ascii="Times New Roman" w:hint="eastAsia"/>
          <w:sz w:val="28"/>
          <w:szCs w:val="28"/>
        </w:rPr>
        <w:t>者：擔任志工之退休教師，每人每月支給新臺幣六百元教材編輯費。每人每期新臺幣三千元活動費</w:t>
      </w:r>
      <w:r w:rsidRPr="0073360A">
        <w:rPr>
          <w:rFonts w:ascii="Times New Roman" w:hint="eastAsia"/>
          <w:sz w:val="28"/>
          <w:szCs w:val="28"/>
        </w:rPr>
        <w:t>，</w:t>
      </w:r>
      <w:r>
        <w:rPr>
          <w:rFonts w:ascii="Times New Roman" w:hint="eastAsia"/>
          <w:sz w:val="28"/>
          <w:szCs w:val="28"/>
        </w:rPr>
        <w:t>由</w:t>
      </w:r>
      <w:r w:rsidRPr="0073360A">
        <w:rPr>
          <w:rFonts w:ascii="Times New Roman" w:hint="eastAsia"/>
          <w:sz w:val="28"/>
          <w:szCs w:val="28"/>
        </w:rPr>
        <w:t>直轄市、縣（市）政府統籌或學校個別辦理退休教師表揚、聯誼或文康活動。</w:t>
      </w:r>
    </w:p>
    <w:p w:rsidR="0072354F" w:rsidRDefault="0072354F" w:rsidP="00B36BD7">
      <w:pPr>
        <w:snapToGrid w:val="0"/>
        <w:spacing w:line="400" w:lineRule="exact"/>
        <w:ind w:leftChars="650" w:left="1560"/>
        <w:jc w:val="both"/>
        <w:rPr>
          <w:rFonts w:ascii="標楷體" w:eastAsia="標楷體" w:hAnsi="標楷體"/>
          <w:sz w:val="28"/>
          <w:szCs w:val="28"/>
        </w:rPr>
      </w:pPr>
      <w:r w:rsidRPr="00B36BD7">
        <w:rPr>
          <w:rFonts w:ascii="標楷體" w:eastAsia="標楷體" w:hAnsi="標楷體"/>
          <w:sz w:val="28"/>
          <w:szCs w:val="28"/>
        </w:rPr>
        <w:fldChar w:fldCharType="begin"/>
      </w:r>
      <w:r w:rsidRPr="00B36BD7">
        <w:rPr>
          <w:rFonts w:ascii="標楷體" w:eastAsia="標楷體" w:hAnsi="標楷體"/>
          <w:sz w:val="28"/>
          <w:szCs w:val="28"/>
        </w:rPr>
        <w:instrText xml:space="preserve"> eq \o\ac(</w:instrText>
      </w:r>
      <w:r w:rsidRPr="00B36BD7">
        <w:rPr>
          <w:rFonts w:ascii="標楷體" w:eastAsia="標楷體" w:hAnsi="標楷體" w:hint="eastAsia"/>
          <w:sz w:val="28"/>
          <w:szCs w:val="28"/>
        </w:rPr>
        <w:instrText>○</w:instrText>
      </w:r>
      <w:r w:rsidRPr="00B36BD7">
        <w:rPr>
          <w:rFonts w:ascii="標楷體" w:eastAsia="標楷體" w:hAnsi="標楷體"/>
          <w:sz w:val="28"/>
          <w:szCs w:val="28"/>
        </w:rPr>
        <w:instrText>,</w:instrText>
      </w:r>
      <w:r w:rsidRPr="00B36BD7">
        <w:rPr>
          <w:rFonts w:ascii="標楷體" w:eastAsia="標楷體" w:hAnsi="標楷體"/>
          <w:position w:val="3"/>
          <w:sz w:val="28"/>
          <w:szCs w:val="28"/>
        </w:rPr>
        <w:instrText>3</w:instrText>
      </w:r>
      <w:r w:rsidRPr="00B36BD7">
        <w:rPr>
          <w:rFonts w:ascii="標楷體" w:eastAsia="標楷體" w:hAnsi="標楷體"/>
          <w:sz w:val="28"/>
          <w:szCs w:val="28"/>
        </w:rPr>
        <w:instrText>)</w:instrText>
      </w:r>
      <w:r w:rsidRPr="00B36BD7">
        <w:rPr>
          <w:rFonts w:ascii="標楷體" w:eastAsia="標楷體" w:hAnsi="標楷體"/>
          <w:sz w:val="28"/>
          <w:szCs w:val="28"/>
        </w:rPr>
        <w:fldChar w:fldCharType="end"/>
      </w:r>
      <w:r w:rsidRPr="00B36BD7">
        <w:rPr>
          <w:rFonts w:ascii="標楷體" w:eastAsia="標楷體" w:hAnsi="標楷體" w:hint="eastAsia"/>
          <w:sz w:val="28"/>
          <w:szCs w:val="28"/>
        </w:rPr>
        <w:t>各項經費補助應依中央對直轄市及縣</w:t>
      </w:r>
      <w:r w:rsidRPr="00B36BD7">
        <w:rPr>
          <w:rFonts w:ascii="標楷體" w:eastAsia="標楷體" w:hAnsi="標楷體"/>
          <w:sz w:val="28"/>
          <w:szCs w:val="28"/>
        </w:rPr>
        <w:t>(</w:t>
      </w:r>
      <w:r w:rsidRPr="00B36BD7">
        <w:rPr>
          <w:rFonts w:ascii="標楷體" w:eastAsia="標楷體" w:hAnsi="標楷體" w:hint="eastAsia"/>
          <w:sz w:val="28"/>
          <w:szCs w:val="28"/>
        </w:rPr>
        <w:t>市</w:t>
      </w:r>
      <w:r w:rsidRPr="00B36BD7">
        <w:rPr>
          <w:rFonts w:ascii="標楷體" w:eastAsia="標楷體" w:hAnsi="標楷體"/>
          <w:sz w:val="28"/>
          <w:szCs w:val="28"/>
        </w:rPr>
        <w:t>)</w:t>
      </w:r>
      <w:r w:rsidRPr="00B36BD7">
        <w:rPr>
          <w:rFonts w:ascii="標楷體" w:eastAsia="標楷體" w:hAnsi="標楷體" w:hint="eastAsia"/>
          <w:sz w:val="28"/>
          <w:szCs w:val="28"/>
        </w:rPr>
        <w:t>政府補助辦法規定辦</w:t>
      </w:r>
    </w:p>
    <w:p w:rsidR="0072354F" w:rsidRPr="00B36BD7" w:rsidRDefault="0072354F" w:rsidP="00B36BD7">
      <w:pPr>
        <w:snapToGrid w:val="0"/>
        <w:spacing w:line="400" w:lineRule="exact"/>
        <w:ind w:leftChars="650" w:left="1560"/>
        <w:jc w:val="both"/>
        <w:rPr>
          <w:sz w:val="28"/>
          <w:szCs w:val="28"/>
        </w:rPr>
      </w:pPr>
      <w:r>
        <w:rPr>
          <w:rFonts w:ascii="標楷體" w:eastAsia="標楷體" w:hAnsi="標楷體"/>
          <w:sz w:val="28"/>
          <w:szCs w:val="28"/>
        </w:rPr>
        <w:t xml:space="preserve">  </w:t>
      </w:r>
      <w:r w:rsidRPr="00B36BD7">
        <w:rPr>
          <w:rFonts w:ascii="標楷體" w:eastAsia="標楷體" w:hAnsi="標楷體" w:hint="eastAsia"/>
          <w:sz w:val="28"/>
          <w:szCs w:val="28"/>
        </w:rPr>
        <w:t>理。</w:t>
      </w:r>
    </w:p>
    <w:p w:rsidR="0072354F" w:rsidRPr="0073360A" w:rsidRDefault="0072354F" w:rsidP="002428C7">
      <w:pPr>
        <w:snapToGrid w:val="0"/>
        <w:spacing w:line="400" w:lineRule="exact"/>
        <w:ind w:leftChars="-150" w:left="60" w:hangingChars="150" w:hanging="420"/>
        <w:jc w:val="both"/>
        <w:rPr>
          <w:rFonts w:eastAsia="標楷體"/>
          <w:sz w:val="28"/>
          <w:szCs w:val="28"/>
        </w:rPr>
      </w:pPr>
      <w:r>
        <w:rPr>
          <w:rFonts w:eastAsia="標楷體" w:hint="eastAsia"/>
          <w:sz w:val="28"/>
          <w:szCs w:val="28"/>
        </w:rPr>
        <w:t>十二、</w:t>
      </w:r>
      <w:r w:rsidRPr="0073360A">
        <w:rPr>
          <w:rFonts w:eastAsia="標楷體" w:hint="eastAsia"/>
          <w:sz w:val="28"/>
          <w:szCs w:val="28"/>
        </w:rPr>
        <w:t>網路填報作業：</w:t>
      </w:r>
    </w:p>
    <w:p w:rsidR="0072354F" w:rsidRPr="0073360A" w:rsidRDefault="0072354F" w:rsidP="002428C7">
      <w:pPr>
        <w:snapToGrid w:val="0"/>
        <w:spacing w:line="400" w:lineRule="exact"/>
        <w:ind w:leftChars="-58" w:left="701" w:hangingChars="300" w:hanging="840"/>
        <w:jc w:val="both"/>
        <w:rPr>
          <w:rFonts w:eastAsia="標楷體"/>
          <w:sz w:val="28"/>
          <w:szCs w:val="28"/>
        </w:rPr>
      </w:pPr>
      <w:r w:rsidRPr="0073360A">
        <w:rPr>
          <w:rFonts w:eastAsia="標楷體" w:hint="eastAsia"/>
          <w:sz w:val="28"/>
          <w:szCs w:val="28"/>
        </w:rPr>
        <w:t>（一）學校申請作業：</w:t>
      </w:r>
    </w:p>
    <w:p w:rsidR="0072354F" w:rsidRPr="0073360A" w:rsidRDefault="0072354F" w:rsidP="002428C7">
      <w:pPr>
        <w:snapToGrid w:val="0"/>
        <w:spacing w:line="400" w:lineRule="exact"/>
        <w:ind w:leftChars="291" w:left="1140" w:hangingChars="158" w:hanging="442"/>
        <w:jc w:val="both"/>
        <w:rPr>
          <w:rFonts w:eastAsia="標楷體"/>
          <w:sz w:val="28"/>
          <w:szCs w:val="28"/>
        </w:rPr>
      </w:pPr>
      <w:r w:rsidRPr="0073360A">
        <w:rPr>
          <w:rFonts w:eastAsia="標楷體"/>
          <w:sz w:val="28"/>
          <w:szCs w:val="28"/>
        </w:rPr>
        <w:t>1</w:t>
      </w:r>
      <w:r w:rsidRPr="0073360A">
        <w:rPr>
          <w:rFonts w:eastAsia="標楷體" w:hint="eastAsia"/>
          <w:sz w:val="28"/>
          <w:szCs w:val="28"/>
        </w:rPr>
        <w:t>、各國民中小學均應為校內符合資格學生申請受輔方案，已獲得民間團體贊助或社會資源挹注者，應循程序報直轄市、縣（市）政府備查，並透過補救教學資源平臺線上填報，始得不申請。</w:t>
      </w:r>
    </w:p>
    <w:p w:rsidR="0072354F" w:rsidRPr="0073360A" w:rsidRDefault="0072354F" w:rsidP="002428C7">
      <w:pPr>
        <w:snapToGrid w:val="0"/>
        <w:spacing w:line="400" w:lineRule="exact"/>
        <w:ind w:leftChars="291" w:left="1140" w:hangingChars="158" w:hanging="442"/>
        <w:jc w:val="both"/>
        <w:rPr>
          <w:rFonts w:eastAsia="標楷體"/>
          <w:sz w:val="28"/>
          <w:szCs w:val="28"/>
        </w:rPr>
      </w:pPr>
      <w:r w:rsidRPr="0073360A">
        <w:rPr>
          <w:rFonts w:eastAsia="標楷體"/>
          <w:sz w:val="28"/>
          <w:szCs w:val="28"/>
        </w:rPr>
        <w:t>2</w:t>
      </w:r>
      <w:r w:rsidRPr="0073360A">
        <w:rPr>
          <w:rFonts w:eastAsia="標楷體" w:hint="eastAsia"/>
          <w:sz w:val="28"/>
          <w:szCs w:val="28"/>
        </w:rPr>
        <w:t>、申請時由學校依本要點作業流程及補助項目內容，透過補救教學資源平臺於每年十一月三十日前進行線上申請，並循程序報直轄市、縣（市）政府初審。</w:t>
      </w:r>
    </w:p>
    <w:p w:rsidR="0072354F" w:rsidRPr="0073360A" w:rsidRDefault="0072354F" w:rsidP="002428C7">
      <w:pPr>
        <w:snapToGrid w:val="0"/>
        <w:spacing w:line="400" w:lineRule="exact"/>
        <w:ind w:leftChars="291" w:left="1140" w:hangingChars="158" w:hanging="442"/>
        <w:jc w:val="both"/>
        <w:rPr>
          <w:rFonts w:eastAsia="標楷體"/>
          <w:sz w:val="28"/>
          <w:szCs w:val="28"/>
        </w:rPr>
      </w:pPr>
      <w:r w:rsidRPr="0073360A">
        <w:rPr>
          <w:rFonts w:eastAsia="標楷體"/>
          <w:sz w:val="28"/>
          <w:szCs w:val="28"/>
        </w:rPr>
        <w:t>3</w:t>
      </w:r>
      <w:r w:rsidRPr="0073360A">
        <w:rPr>
          <w:rFonts w:eastAsia="標楷體" w:hint="eastAsia"/>
          <w:sz w:val="28"/>
          <w:szCs w:val="28"/>
        </w:rPr>
        <w:t>、各國立大學附設實驗國民小學、國立高中（附設國中部）、公立代用國民中學，應報學校所在地之直轄市、縣（市）政府初審。</w:t>
      </w:r>
    </w:p>
    <w:p w:rsidR="0072354F" w:rsidRPr="0073360A" w:rsidRDefault="0072354F" w:rsidP="002428C7">
      <w:pPr>
        <w:snapToGrid w:val="0"/>
        <w:spacing w:line="400" w:lineRule="exact"/>
        <w:ind w:leftChars="-58" w:left="701" w:hangingChars="300" w:hanging="840"/>
        <w:jc w:val="both"/>
        <w:rPr>
          <w:rFonts w:eastAsia="標楷體"/>
          <w:sz w:val="28"/>
          <w:szCs w:val="28"/>
        </w:rPr>
      </w:pPr>
      <w:r w:rsidRPr="0073360A">
        <w:rPr>
          <w:rFonts w:eastAsia="標楷體" w:hint="eastAsia"/>
          <w:sz w:val="28"/>
          <w:szCs w:val="28"/>
        </w:rPr>
        <w:t>（二）直轄市、縣（市）政府初審：</w:t>
      </w:r>
    </w:p>
    <w:p w:rsidR="0072354F" w:rsidRPr="0073360A" w:rsidRDefault="0072354F" w:rsidP="002428C7">
      <w:pPr>
        <w:snapToGrid w:val="0"/>
        <w:spacing w:line="400" w:lineRule="exact"/>
        <w:ind w:leftChars="285" w:left="1174" w:hangingChars="175" w:hanging="490"/>
        <w:jc w:val="both"/>
        <w:rPr>
          <w:rFonts w:eastAsia="標楷體"/>
          <w:sz w:val="28"/>
          <w:szCs w:val="28"/>
        </w:rPr>
      </w:pPr>
      <w:r w:rsidRPr="0073360A">
        <w:rPr>
          <w:rFonts w:eastAsia="標楷體"/>
          <w:sz w:val="28"/>
          <w:szCs w:val="28"/>
        </w:rPr>
        <w:t xml:space="preserve"> 1</w:t>
      </w:r>
      <w:r w:rsidRPr="0073360A">
        <w:rPr>
          <w:rFonts w:eastAsia="標楷體" w:hint="eastAsia"/>
          <w:sz w:val="28"/>
          <w:szCs w:val="28"/>
        </w:rPr>
        <w:t>、辦理全直轄市、縣（市）國民中小學說明會：宣導說明直轄市、縣（市）政府之整體計畫（包括教學人員研習、職前說明會、期末檢討會議、訪視評鑑或成果檢核機制等），並就補救教學資源平臺及補救教學線上評量測驗進行教育訓練。</w:t>
      </w:r>
    </w:p>
    <w:p w:rsidR="0072354F" w:rsidRPr="0073360A" w:rsidRDefault="0072354F" w:rsidP="002428C7">
      <w:pPr>
        <w:snapToGrid w:val="0"/>
        <w:spacing w:line="400" w:lineRule="exact"/>
        <w:ind w:leftChars="285" w:left="1174" w:hangingChars="175" w:hanging="490"/>
        <w:jc w:val="both"/>
        <w:rPr>
          <w:rFonts w:eastAsia="標楷體"/>
          <w:sz w:val="28"/>
          <w:szCs w:val="28"/>
        </w:rPr>
      </w:pPr>
      <w:r w:rsidRPr="0073360A">
        <w:rPr>
          <w:rFonts w:eastAsia="標楷體"/>
          <w:sz w:val="28"/>
          <w:szCs w:val="28"/>
        </w:rPr>
        <w:t xml:space="preserve"> 2</w:t>
      </w:r>
      <w:r w:rsidRPr="0073360A">
        <w:rPr>
          <w:rFonts w:eastAsia="標楷體" w:hint="eastAsia"/>
          <w:sz w:val="28"/>
          <w:szCs w:val="28"/>
        </w:rPr>
        <w:t>、就各校填報情形稽催及彙整：運用補救教學資源平臺線上填報系統，設定填報及申請期限，並定時檢視各校填報及申請情形，必要時進行稽催，對於未填報之學校應進行瞭解，並要求其依規定辦理。</w:t>
      </w:r>
    </w:p>
    <w:p w:rsidR="0072354F" w:rsidRPr="0073360A" w:rsidRDefault="0072354F" w:rsidP="002428C7">
      <w:pPr>
        <w:snapToGrid w:val="0"/>
        <w:spacing w:line="400" w:lineRule="exact"/>
        <w:ind w:leftChars="285" w:left="1222" w:hangingChars="192" w:hanging="538"/>
        <w:jc w:val="both"/>
        <w:rPr>
          <w:rFonts w:eastAsia="標楷體"/>
          <w:sz w:val="28"/>
          <w:szCs w:val="28"/>
        </w:rPr>
      </w:pPr>
      <w:r w:rsidRPr="0073360A">
        <w:rPr>
          <w:rFonts w:eastAsia="標楷體"/>
          <w:sz w:val="28"/>
          <w:szCs w:val="28"/>
        </w:rPr>
        <w:t xml:space="preserve"> 3</w:t>
      </w:r>
      <w:r w:rsidRPr="0073360A">
        <w:rPr>
          <w:rFonts w:eastAsia="標楷體" w:hint="eastAsia"/>
          <w:sz w:val="28"/>
          <w:szCs w:val="28"/>
        </w:rPr>
        <w:t>、審核各校欲申請之計畫：考量各校所提計畫之急迫性、優先性及妥適性，依據流程審慎查核，透過補救教學資源平臺進行班級數及補助經費之線上初審。</w:t>
      </w:r>
    </w:p>
    <w:p w:rsidR="0072354F" w:rsidRPr="0073360A" w:rsidRDefault="0072354F" w:rsidP="002428C7">
      <w:pPr>
        <w:snapToGrid w:val="0"/>
        <w:spacing w:line="400" w:lineRule="exact"/>
        <w:ind w:leftChars="285" w:left="1222" w:hangingChars="192" w:hanging="538"/>
        <w:jc w:val="both"/>
        <w:rPr>
          <w:rFonts w:eastAsia="標楷體"/>
          <w:sz w:val="28"/>
          <w:szCs w:val="28"/>
        </w:rPr>
      </w:pPr>
      <w:r w:rsidRPr="0073360A">
        <w:rPr>
          <w:rFonts w:eastAsia="標楷體"/>
          <w:sz w:val="28"/>
          <w:szCs w:val="28"/>
        </w:rPr>
        <w:t xml:space="preserve"> 4</w:t>
      </w:r>
      <w:r w:rsidRPr="0073360A">
        <w:rPr>
          <w:rFonts w:eastAsia="標楷體" w:hint="eastAsia"/>
          <w:sz w:val="28"/>
          <w:szCs w:val="28"/>
        </w:rPr>
        <w:t>、彙整及申請補助：直轄市、縣（市）政府應透過補救教學資源平臺上傳彙整通過初審之國民中小學計畫及經費需求，並於規定期限檢具下列文件，函報本署申請補助：</w:t>
      </w:r>
    </w:p>
    <w:p w:rsidR="0072354F" w:rsidRPr="0073360A" w:rsidRDefault="0072354F" w:rsidP="002428C7">
      <w:pPr>
        <w:snapToGrid w:val="0"/>
        <w:spacing w:line="400" w:lineRule="exact"/>
        <w:ind w:leftChars="454" w:left="1726" w:hangingChars="227" w:hanging="636"/>
        <w:jc w:val="both"/>
        <w:rPr>
          <w:rFonts w:eastAsia="標楷體"/>
          <w:sz w:val="28"/>
          <w:szCs w:val="28"/>
        </w:rPr>
      </w:pPr>
      <w:r w:rsidRPr="0073360A">
        <w:rPr>
          <w:rFonts w:eastAsia="標楷體" w:hint="eastAsia"/>
          <w:sz w:val="28"/>
          <w:szCs w:val="28"/>
        </w:rPr>
        <w:t>（</w:t>
      </w:r>
      <w:r w:rsidRPr="0073360A">
        <w:rPr>
          <w:rFonts w:eastAsia="標楷體"/>
          <w:sz w:val="28"/>
          <w:szCs w:val="28"/>
        </w:rPr>
        <w:t>1</w:t>
      </w:r>
      <w:r w:rsidRPr="0073360A">
        <w:rPr>
          <w:rFonts w:eastAsia="標楷體" w:hint="eastAsia"/>
          <w:sz w:val="28"/>
          <w:szCs w:val="28"/>
        </w:rPr>
        <w:t>）全直轄市、縣（市）各國民中小學欲申請本案及初審經費一覽表。</w:t>
      </w:r>
    </w:p>
    <w:p w:rsidR="0072354F" w:rsidRPr="0073360A" w:rsidRDefault="0072354F" w:rsidP="002428C7">
      <w:pPr>
        <w:snapToGrid w:val="0"/>
        <w:spacing w:line="400" w:lineRule="exact"/>
        <w:ind w:leftChars="454" w:left="1726" w:hangingChars="227" w:hanging="636"/>
        <w:jc w:val="both"/>
        <w:rPr>
          <w:rFonts w:eastAsia="標楷體"/>
          <w:sz w:val="28"/>
          <w:szCs w:val="28"/>
        </w:rPr>
      </w:pPr>
      <w:r w:rsidRPr="0073360A">
        <w:rPr>
          <w:rFonts w:eastAsia="標楷體" w:hint="eastAsia"/>
          <w:sz w:val="28"/>
          <w:szCs w:val="28"/>
        </w:rPr>
        <w:t>（</w:t>
      </w:r>
      <w:r w:rsidRPr="0073360A">
        <w:rPr>
          <w:rFonts w:eastAsia="標楷體"/>
          <w:sz w:val="28"/>
          <w:szCs w:val="28"/>
        </w:rPr>
        <w:t>2</w:t>
      </w:r>
      <w:r w:rsidRPr="0073360A">
        <w:rPr>
          <w:rFonts w:eastAsia="標楷體" w:hint="eastAsia"/>
          <w:sz w:val="28"/>
          <w:szCs w:val="28"/>
        </w:rPr>
        <w:t>）全直轄市、縣（市）不申請本案國民中小學一覽表。</w:t>
      </w:r>
    </w:p>
    <w:p w:rsidR="0072354F" w:rsidRPr="0073360A" w:rsidRDefault="0072354F" w:rsidP="002428C7">
      <w:pPr>
        <w:snapToGrid w:val="0"/>
        <w:spacing w:line="400" w:lineRule="exact"/>
        <w:ind w:leftChars="454" w:left="1726" w:hangingChars="227" w:hanging="636"/>
        <w:jc w:val="both"/>
        <w:rPr>
          <w:rFonts w:eastAsia="標楷體"/>
          <w:sz w:val="28"/>
          <w:szCs w:val="28"/>
        </w:rPr>
      </w:pPr>
      <w:r w:rsidRPr="0073360A">
        <w:rPr>
          <w:rFonts w:eastAsia="標楷體" w:hint="eastAsia"/>
          <w:sz w:val="28"/>
          <w:szCs w:val="28"/>
        </w:rPr>
        <w:t>（</w:t>
      </w:r>
      <w:r w:rsidRPr="0073360A">
        <w:rPr>
          <w:rFonts w:eastAsia="標楷體"/>
          <w:sz w:val="28"/>
          <w:szCs w:val="28"/>
        </w:rPr>
        <w:t>3</w:t>
      </w:r>
      <w:r w:rsidRPr="0073360A">
        <w:rPr>
          <w:rFonts w:eastAsia="標楷體" w:hint="eastAsia"/>
          <w:sz w:val="28"/>
          <w:szCs w:val="28"/>
        </w:rPr>
        <w:t>）全直轄市、縣（市）辦理直轄市、縣（市）整體推動計畫（包括經主管機關核章之經費明細）。</w:t>
      </w:r>
    </w:p>
    <w:p w:rsidR="0072354F" w:rsidRPr="0073360A" w:rsidRDefault="0072354F" w:rsidP="002428C7">
      <w:pPr>
        <w:snapToGrid w:val="0"/>
        <w:spacing w:line="400" w:lineRule="exact"/>
        <w:ind w:leftChars="-58" w:left="701" w:hangingChars="300" w:hanging="840"/>
        <w:jc w:val="both"/>
        <w:rPr>
          <w:rFonts w:eastAsia="標楷體"/>
          <w:sz w:val="28"/>
          <w:szCs w:val="28"/>
        </w:rPr>
      </w:pPr>
      <w:r w:rsidRPr="0073360A">
        <w:rPr>
          <w:rFonts w:eastAsia="標楷體" w:hint="eastAsia"/>
          <w:sz w:val="28"/>
          <w:szCs w:val="28"/>
        </w:rPr>
        <w:t>（三）網路線上填報系統：學校申請及直轄市、縣（市）政府初審作業，應依規定於補救教學資源平臺線上填報系統進行處理（網址：</w:t>
      </w:r>
      <w:hyperlink r:id="rId8" w:history="1">
        <w:r w:rsidRPr="0073360A">
          <w:rPr>
            <w:rFonts w:eastAsia="標楷體"/>
            <w:sz w:val="28"/>
            <w:szCs w:val="28"/>
          </w:rPr>
          <w:t>http://priori.moe.gov.tw/reportdb/</w:t>
        </w:r>
      </w:hyperlink>
      <w:r w:rsidRPr="0073360A">
        <w:rPr>
          <w:rFonts w:eastAsia="標楷體" w:hint="eastAsia"/>
          <w:sz w:val="28"/>
          <w:szCs w:val="28"/>
        </w:rPr>
        <w:t>）。填報系統操作手冊及帳號、密碼，若承辦人員異動，應列入移交。</w:t>
      </w:r>
    </w:p>
    <w:p w:rsidR="0072354F" w:rsidRPr="0073360A" w:rsidRDefault="0072354F" w:rsidP="002428C7">
      <w:pPr>
        <w:snapToGrid w:val="0"/>
        <w:spacing w:line="400" w:lineRule="exact"/>
        <w:ind w:leftChars="-58" w:left="701" w:hangingChars="300" w:hanging="840"/>
        <w:jc w:val="both"/>
        <w:rPr>
          <w:rFonts w:eastAsia="標楷體"/>
          <w:sz w:val="28"/>
          <w:szCs w:val="28"/>
        </w:rPr>
      </w:pPr>
      <w:r w:rsidRPr="0073360A">
        <w:rPr>
          <w:rFonts w:eastAsia="標楷體" w:hint="eastAsia"/>
          <w:sz w:val="28"/>
          <w:szCs w:val="28"/>
        </w:rPr>
        <w:t>（四）本署複審：</w:t>
      </w:r>
    </w:p>
    <w:p w:rsidR="0072354F" w:rsidRPr="0073360A" w:rsidRDefault="0072354F" w:rsidP="002428C7">
      <w:pPr>
        <w:snapToGrid w:val="0"/>
        <w:spacing w:line="400" w:lineRule="exact"/>
        <w:ind w:leftChars="291" w:left="1140" w:hangingChars="158" w:hanging="442"/>
        <w:jc w:val="both"/>
        <w:rPr>
          <w:rFonts w:eastAsia="標楷體"/>
          <w:sz w:val="28"/>
          <w:szCs w:val="28"/>
        </w:rPr>
      </w:pPr>
      <w:r w:rsidRPr="0073360A">
        <w:rPr>
          <w:rFonts w:eastAsia="標楷體"/>
          <w:sz w:val="28"/>
          <w:szCs w:val="28"/>
        </w:rPr>
        <w:t>1</w:t>
      </w:r>
      <w:r w:rsidRPr="0073360A">
        <w:rPr>
          <w:rFonts w:eastAsia="標楷體" w:hint="eastAsia"/>
          <w:sz w:val="28"/>
          <w:szCs w:val="28"/>
        </w:rPr>
        <w:t>、由本署邀請學者專家組成審查小組，審查直轄市、縣（市）政府所報申請計畫（包括經費明細），本署得視需要要求直轄市、縣（市）政府派員列席說明。</w:t>
      </w:r>
    </w:p>
    <w:p w:rsidR="0072354F" w:rsidRPr="0073360A" w:rsidRDefault="0072354F" w:rsidP="002428C7">
      <w:pPr>
        <w:snapToGrid w:val="0"/>
        <w:spacing w:line="400" w:lineRule="exact"/>
        <w:ind w:leftChars="291" w:left="1140" w:hangingChars="158" w:hanging="442"/>
        <w:jc w:val="both"/>
        <w:rPr>
          <w:rFonts w:eastAsia="標楷體"/>
          <w:sz w:val="28"/>
          <w:szCs w:val="28"/>
        </w:rPr>
      </w:pPr>
      <w:r w:rsidRPr="0073360A">
        <w:rPr>
          <w:rFonts w:eastAsia="標楷體"/>
          <w:sz w:val="28"/>
          <w:szCs w:val="28"/>
        </w:rPr>
        <w:t>2</w:t>
      </w:r>
      <w:r w:rsidRPr="0073360A">
        <w:rPr>
          <w:rFonts w:eastAsia="標楷體" w:hint="eastAsia"/>
          <w:sz w:val="28"/>
          <w:szCs w:val="28"/>
        </w:rPr>
        <w:t>、經本署審查核定之計畫項目及經費，直轄市、縣（市）政府應要求各校確實依照審查意見，修正計畫內容並落實執行，以達成計畫目標。</w:t>
      </w:r>
    </w:p>
    <w:p w:rsidR="0072354F" w:rsidRPr="0073360A" w:rsidRDefault="0072354F" w:rsidP="002428C7">
      <w:pPr>
        <w:snapToGrid w:val="0"/>
        <w:spacing w:line="400" w:lineRule="exact"/>
        <w:ind w:leftChars="291" w:left="1140" w:hangingChars="158" w:hanging="442"/>
        <w:jc w:val="both"/>
        <w:rPr>
          <w:rFonts w:eastAsia="標楷體"/>
          <w:sz w:val="28"/>
          <w:szCs w:val="28"/>
        </w:rPr>
      </w:pPr>
      <w:r w:rsidRPr="0073360A">
        <w:rPr>
          <w:rFonts w:eastAsia="標楷體"/>
          <w:sz w:val="28"/>
          <w:szCs w:val="28"/>
        </w:rPr>
        <w:t>3</w:t>
      </w:r>
      <w:r w:rsidRPr="0073360A">
        <w:rPr>
          <w:rFonts w:eastAsia="標楷體" w:hint="eastAsia"/>
          <w:sz w:val="28"/>
          <w:szCs w:val="28"/>
        </w:rPr>
        <w:t>、本署依據修正計畫核算經費後，循行政程序簽陳核定執行。</w:t>
      </w:r>
    </w:p>
    <w:p w:rsidR="0072354F" w:rsidRPr="0073360A" w:rsidRDefault="0072354F" w:rsidP="002428C7">
      <w:pPr>
        <w:snapToGrid w:val="0"/>
        <w:spacing w:line="400" w:lineRule="exact"/>
        <w:ind w:leftChars="-150" w:left="60" w:hangingChars="150" w:hanging="420"/>
        <w:jc w:val="both"/>
        <w:rPr>
          <w:rFonts w:eastAsia="標楷體"/>
          <w:sz w:val="28"/>
          <w:szCs w:val="28"/>
        </w:rPr>
      </w:pPr>
      <w:r w:rsidRPr="0073360A">
        <w:rPr>
          <w:rFonts w:eastAsia="標楷體" w:hint="eastAsia"/>
          <w:sz w:val="28"/>
          <w:szCs w:val="28"/>
        </w:rPr>
        <w:t>十三、經費請撥及核銷：</w:t>
      </w:r>
    </w:p>
    <w:p w:rsidR="0072354F" w:rsidRPr="0073360A" w:rsidRDefault="0072354F" w:rsidP="002428C7">
      <w:pPr>
        <w:snapToGrid w:val="0"/>
        <w:spacing w:line="400" w:lineRule="exact"/>
        <w:ind w:leftChars="-58" w:left="701" w:hangingChars="300" w:hanging="840"/>
        <w:jc w:val="both"/>
        <w:rPr>
          <w:rFonts w:eastAsia="標楷體"/>
          <w:sz w:val="28"/>
          <w:szCs w:val="28"/>
        </w:rPr>
      </w:pPr>
      <w:r w:rsidRPr="0073360A">
        <w:rPr>
          <w:rFonts w:eastAsia="標楷體" w:hint="eastAsia"/>
          <w:sz w:val="28"/>
          <w:szCs w:val="28"/>
        </w:rPr>
        <w:t>（一）本案經費以專款專用方式處理，不得挪為他用。經費之請撥、支用及核銷結報事宜，依本署相關規定辦理。</w:t>
      </w:r>
    </w:p>
    <w:p w:rsidR="0072354F" w:rsidRPr="0073360A" w:rsidRDefault="0072354F" w:rsidP="002428C7">
      <w:pPr>
        <w:snapToGrid w:val="0"/>
        <w:spacing w:line="400" w:lineRule="exact"/>
        <w:ind w:leftChars="-58" w:left="701" w:hangingChars="300" w:hanging="840"/>
        <w:jc w:val="both"/>
        <w:rPr>
          <w:rFonts w:eastAsia="標楷體"/>
          <w:sz w:val="28"/>
          <w:szCs w:val="28"/>
        </w:rPr>
      </w:pPr>
      <w:r w:rsidRPr="0073360A">
        <w:rPr>
          <w:rFonts w:eastAsia="標楷體" w:hint="eastAsia"/>
          <w:sz w:val="28"/>
          <w:szCs w:val="28"/>
        </w:rPr>
        <w:t>（二）本案經費分二期撥付，第一期先撥付核定補助金額百分之七十，第二期視直轄市、縣（市）政府年度執行狀況撥補不足款項。當年度估算有賸餘款者，應於該年度十一月三十日前先行繳回。補助款有結餘者，應依本署相關規定辦理。</w:t>
      </w:r>
    </w:p>
    <w:p w:rsidR="0072354F" w:rsidRPr="0073360A" w:rsidRDefault="0072354F" w:rsidP="002428C7">
      <w:pPr>
        <w:snapToGrid w:val="0"/>
        <w:spacing w:line="400" w:lineRule="exact"/>
        <w:ind w:leftChars="-58" w:left="701" w:hangingChars="300" w:hanging="840"/>
        <w:jc w:val="both"/>
        <w:rPr>
          <w:rFonts w:eastAsia="標楷體"/>
          <w:sz w:val="28"/>
          <w:szCs w:val="28"/>
        </w:rPr>
      </w:pPr>
      <w:r w:rsidRPr="0073360A">
        <w:rPr>
          <w:rFonts w:eastAsia="標楷體" w:hint="eastAsia"/>
          <w:sz w:val="28"/>
          <w:szCs w:val="28"/>
        </w:rPr>
        <w:t>（三）申請單位應於辦理結束三個月之核結時限內，彙齊成果、經費收支結算表報本署備查。成果報告應送紙本一份及光碟一式二份，內容應包括下列資料：</w:t>
      </w:r>
    </w:p>
    <w:p w:rsidR="0072354F" w:rsidRPr="0073360A" w:rsidRDefault="0072354F" w:rsidP="002428C7">
      <w:pPr>
        <w:pStyle w:val="c16"/>
        <w:snapToGrid w:val="0"/>
        <w:spacing w:before="0" w:beforeAutospacing="0" w:after="0" w:afterAutospacing="0" w:line="400" w:lineRule="exact"/>
        <w:ind w:leftChars="291" w:left="1140" w:hangingChars="158" w:hanging="442"/>
        <w:jc w:val="both"/>
        <w:rPr>
          <w:rFonts w:ascii="Times New Roman"/>
          <w:sz w:val="28"/>
          <w:szCs w:val="28"/>
        </w:rPr>
      </w:pPr>
      <w:r w:rsidRPr="0073360A">
        <w:rPr>
          <w:rFonts w:ascii="Times New Roman"/>
          <w:sz w:val="28"/>
          <w:szCs w:val="28"/>
        </w:rPr>
        <w:t>1</w:t>
      </w:r>
      <w:r w:rsidRPr="0073360A">
        <w:rPr>
          <w:rFonts w:ascii="Times New Roman" w:hint="eastAsia"/>
          <w:sz w:val="28"/>
          <w:szCs w:val="28"/>
        </w:rPr>
        <w:t>、紙本：應包括本案經費使用重要成果，以不超過二百頁為原則。</w:t>
      </w:r>
    </w:p>
    <w:p w:rsidR="0072354F" w:rsidRPr="0073360A" w:rsidRDefault="0072354F" w:rsidP="002428C7">
      <w:pPr>
        <w:pStyle w:val="c16"/>
        <w:snapToGrid w:val="0"/>
        <w:spacing w:before="0" w:beforeAutospacing="0" w:after="0" w:afterAutospacing="0" w:line="400" w:lineRule="exact"/>
        <w:ind w:leftChars="291" w:left="1140" w:hangingChars="158" w:hanging="442"/>
        <w:jc w:val="both"/>
        <w:rPr>
          <w:rFonts w:ascii="Times New Roman"/>
          <w:sz w:val="28"/>
          <w:szCs w:val="28"/>
        </w:rPr>
      </w:pPr>
      <w:r w:rsidRPr="0073360A">
        <w:rPr>
          <w:rFonts w:ascii="Times New Roman"/>
          <w:sz w:val="28"/>
          <w:szCs w:val="28"/>
        </w:rPr>
        <w:t>2</w:t>
      </w:r>
      <w:r w:rsidRPr="0073360A">
        <w:rPr>
          <w:rFonts w:ascii="Times New Roman" w:hint="eastAsia"/>
          <w:sz w:val="28"/>
          <w:szCs w:val="28"/>
        </w:rPr>
        <w:t>、光碟：應包括本案經費詳細執行成果；直轄市、縣（市）政府行政整體推動經費免另撰寫報告，惟應將年度所辦相關活動手冊、教材教案、照片及計畫內容等，以可供編輯之檔案格式儲存於光碟中。</w:t>
      </w:r>
    </w:p>
    <w:p w:rsidR="0072354F" w:rsidRPr="0073360A" w:rsidRDefault="0072354F" w:rsidP="002428C7">
      <w:pPr>
        <w:pStyle w:val="c16"/>
        <w:snapToGrid w:val="0"/>
        <w:spacing w:before="0" w:beforeAutospacing="0" w:after="0" w:afterAutospacing="0" w:line="400" w:lineRule="exact"/>
        <w:ind w:leftChars="-123" w:left="607" w:hangingChars="322" w:hanging="902"/>
        <w:jc w:val="both"/>
        <w:rPr>
          <w:rFonts w:ascii="Times New Roman"/>
          <w:sz w:val="28"/>
          <w:szCs w:val="28"/>
        </w:rPr>
      </w:pPr>
      <w:r>
        <w:rPr>
          <w:rFonts w:ascii="Times New Roman" w:hint="eastAsia"/>
          <w:sz w:val="28"/>
          <w:szCs w:val="28"/>
        </w:rPr>
        <w:t>十四、本補助經費所研發之相關教材教案，本署取得完全之權利，</w:t>
      </w:r>
      <w:r w:rsidRPr="0073360A">
        <w:rPr>
          <w:rFonts w:ascii="Times New Roman" w:hint="eastAsia"/>
          <w:sz w:val="28"/>
          <w:szCs w:val="28"/>
        </w:rPr>
        <w:t>本署</w:t>
      </w:r>
      <w:r>
        <w:rPr>
          <w:rFonts w:ascii="Times New Roman" w:hint="eastAsia"/>
          <w:sz w:val="28"/>
          <w:szCs w:val="28"/>
        </w:rPr>
        <w:t>得</w:t>
      </w:r>
      <w:r w:rsidRPr="0073360A">
        <w:rPr>
          <w:rFonts w:ascii="Times New Roman" w:hint="eastAsia"/>
          <w:sz w:val="28"/>
          <w:szCs w:val="28"/>
        </w:rPr>
        <w:t>置於補救教學資源平臺</w:t>
      </w:r>
      <w:r>
        <w:rPr>
          <w:rFonts w:ascii="Times New Roman" w:hint="eastAsia"/>
          <w:sz w:val="28"/>
          <w:szCs w:val="28"/>
        </w:rPr>
        <w:t>，</w:t>
      </w:r>
      <w:r w:rsidRPr="0073360A">
        <w:rPr>
          <w:rFonts w:ascii="Times New Roman" w:hint="eastAsia"/>
          <w:sz w:val="28"/>
          <w:szCs w:val="28"/>
        </w:rPr>
        <w:t>無償使用。</w:t>
      </w:r>
    </w:p>
    <w:p w:rsidR="0072354F" w:rsidRPr="0073360A" w:rsidRDefault="0072354F" w:rsidP="002428C7">
      <w:pPr>
        <w:snapToGrid w:val="0"/>
        <w:spacing w:line="400" w:lineRule="exact"/>
        <w:ind w:leftChars="-129" w:left="48" w:hangingChars="128" w:hanging="358"/>
        <w:jc w:val="both"/>
        <w:rPr>
          <w:rFonts w:eastAsia="標楷體"/>
          <w:sz w:val="28"/>
          <w:szCs w:val="28"/>
        </w:rPr>
      </w:pPr>
      <w:r w:rsidRPr="0073360A">
        <w:rPr>
          <w:rFonts w:eastAsia="標楷體" w:hint="eastAsia"/>
          <w:sz w:val="28"/>
          <w:szCs w:val="28"/>
        </w:rPr>
        <w:t>十五、成效考核：</w:t>
      </w:r>
    </w:p>
    <w:p w:rsidR="0072354F" w:rsidRPr="0073360A" w:rsidRDefault="0072354F" w:rsidP="002428C7">
      <w:pPr>
        <w:snapToGrid w:val="0"/>
        <w:spacing w:line="400" w:lineRule="exact"/>
        <w:ind w:leftChars="-58" w:left="701" w:hangingChars="300" w:hanging="840"/>
        <w:jc w:val="both"/>
        <w:rPr>
          <w:rFonts w:eastAsia="標楷體"/>
          <w:sz w:val="28"/>
          <w:szCs w:val="28"/>
        </w:rPr>
      </w:pPr>
      <w:r w:rsidRPr="0073360A">
        <w:rPr>
          <w:rFonts w:eastAsia="標楷體" w:hint="eastAsia"/>
          <w:sz w:val="28"/>
          <w:szCs w:val="28"/>
        </w:rPr>
        <w:t>（一）直轄市、縣（市）政府應運用補救教學資源平臺線上填報系統，設定初審之填報及申請期限，並定時檢視各校填報及申請情形，必要時進行稽催，對於未填報之學校應進行瞭解，並要求其依規定辦理。</w:t>
      </w:r>
    </w:p>
    <w:p w:rsidR="0072354F" w:rsidRPr="0073360A" w:rsidRDefault="0072354F" w:rsidP="002428C7">
      <w:pPr>
        <w:snapToGrid w:val="0"/>
        <w:spacing w:line="400" w:lineRule="exact"/>
        <w:ind w:leftChars="-58" w:left="701" w:hangingChars="300" w:hanging="840"/>
        <w:jc w:val="both"/>
        <w:rPr>
          <w:rFonts w:eastAsia="標楷體"/>
          <w:sz w:val="28"/>
          <w:szCs w:val="28"/>
        </w:rPr>
      </w:pPr>
      <w:r w:rsidRPr="0073360A">
        <w:rPr>
          <w:rFonts w:eastAsia="標楷體" w:hint="eastAsia"/>
          <w:sz w:val="28"/>
          <w:szCs w:val="28"/>
        </w:rPr>
        <w:t>（二）直轄市、縣（市）政府應對學校及民間團體辦理情形進行訪視或評鑑。績優者，由直轄市、縣（市）政府及學校，依權責核予相關承辦及協辦人員敘獎鼓勵。</w:t>
      </w:r>
    </w:p>
    <w:p w:rsidR="0072354F" w:rsidRPr="0073360A" w:rsidRDefault="0072354F" w:rsidP="002428C7">
      <w:pPr>
        <w:snapToGrid w:val="0"/>
        <w:spacing w:line="400" w:lineRule="exact"/>
        <w:ind w:leftChars="-58" w:left="701" w:hangingChars="300" w:hanging="840"/>
        <w:jc w:val="both"/>
        <w:rPr>
          <w:rFonts w:eastAsia="標楷體"/>
          <w:sz w:val="28"/>
          <w:szCs w:val="28"/>
        </w:rPr>
      </w:pPr>
      <w:r w:rsidRPr="0073360A">
        <w:rPr>
          <w:rFonts w:eastAsia="標楷體" w:hint="eastAsia"/>
          <w:sz w:val="28"/>
          <w:szCs w:val="28"/>
        </w:rPr>
        <w:t>（三）本署得辦理直轄市、縣（市）政府及學校訪視工作，並就執行情形給予改進意見，直轄市、縣（市）政府應確實追蹤執行改進情形。辦理績效優良者，由本署核定增加補助經費。</w:t>
      </w:r>
    </w:p>
    <w:p w:rsidR="0072354F" w:rsidRPr="0073360A" w:rsidRDefault="0072354F" w:rsidP="002428C7">
      <w:pPr>
        <w:snapToGrid w:val="0"/>
        <w:spacing w:line="400" w:lineRule="exact"/>
        <w:ind w:leftChars="-58" w:left="701" w:hangingChars="300" w:hanging="840"/>
        <w:jc w:val="both"/>
        <w:rPr>
          <w:rFonts w:eastAsia="標楷體"/>
          <w:sz w:val="28"/>
          <w:szCs w:val="28"/>
        </w:rPr>
      </w:pPr>
      <w:r w:rsidRPr="0073360A">
        <w:rPr>
          <w:rFonts w:eastAsia="標楷體" w:hint="eastAsia"/>
          <w:sz w:val="28"/>
          <w:szCs w:val="28"/>
        </w:rPr>
        <w:t>（四）配合本署每年度所辦理之統合視導地方教育事務進行成效考核。</w:t>
      </w:r>
    </w:p>
    <w:p w:rsidR="0072354F" w:rsidRPr="0073360A" w:rsidRDefault="0072354F" w:rsidP="00676C46"/>
    <w:p w:rsidR="0072354F" w:rsidRPr="0073360A" w:rsidRDefault="0072354F" w:rsidP="00796FB8"/>
    <w:p w:rsidR="0072354F" w:rsidRPr="0073360A" w:rsidRDefault="0072354F" w:rsidP="00045841">
      <w:pPr>
        <w:snapToGrid w:val="0"/>
        <w:jc w:val="both"/>
        <w:rPr>
          <w:rFonts w:ascii="標楷體" w:eastAsia="標楷體"/>
          <w:color w:val="000000"/>
        </w:rPr>
      </w:pPr>
    </w:p>
    <w:sectPr w:rsidR="0072354F" w:rsidRPr="0073360A" w:rsidSect="00D62D82">
      <w:footerReference w:type="even" r:id="rId9"/>
      <w:footerReference w:type="default" r:id="rId10"/>
      <w:footerReference w:type="first" r:id="rId11"/>
      <w:pgSz w:w="11906" w:h="16838" w:code="9"/>
      <w:pgMar w:top="1134" w:right="1134" w:bottom="1134" w:left="1134" w:header="567" w:footer="567" w:gutter="0"/>
      <w:pgNumType w:start="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54F" w:rsidRDefault="0072354F">
      <w:r>
        <w:separator/>
      </w:r>
    </w:p>
  </w:endnote>
  <w:endnote w:type="continuationSeparator" w:id="0">
    <w:p w:rsidR="0072354F" w:rsidRDefault="007235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altName w:val="Segoe UI"/>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54F" w:rsidRDefault="007235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354F" w:rsidRDefault="007235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54F" w:rsidRDefault="0072354F">
    <w:pPr>
      <w:pStyle w:val="Footer"/>
      <w:jc w:val="center"/>
    </w:pPr>
    <w:fldSimple w:instr=" PAGE   \* MERGEFORMAT ">
      <w:r w:rsidRPr="00C15151">
        <w:rPr>
          <w:noProof/>
          <w:lang w:val="zh-TW"/>
        </w:rPr>
        <w:t>11</w:t>
      </w:r>
    </w:fldSimple>
  </w:p>
  <w:p w:rsidR="0072354F" w:rsidRDefault="007235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54F" w:rsidRDefault="0072354F" w:rsidP="000E22A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54F" w:rsidRDefault="0072354F">
      <w:r>
        <w:separator/>
      </w:r>
    </w:p>
  </w:footnote>
  <w:footnote w:type="continuationSeparator" w:id="0">
    <w:p w:rsidR="0072354F" w:rsidRDefault="007235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F7758"/>
    <w:multiLevelType w:val="hybridMultilevel"/>
    <w:tmpl w:val="9DAEA50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96B7C5E"/>
    <w:multiLevelType w:val="hybridMultilevel"/>
    <w:tmpl w:val="2236FD9A"/>
    <w:lvl w:ilvl="0" w:tplc="0409001B">
      <w:start w:val="1"/>
      <w:numFmt w:val="lowerRoman"/>
      <w:lvlText w:val="%1."/>
      <w:lvlJc w:val="righ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B0F72DB"/>
    <w:multiLevelType w:val="hybridMultilevel"/>
    <w:tmpl w:val="34A27E5C"/>
    <w:lvl w:ilvl="0" w:tplc="AB8CCCC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52B4A5E"/>
    <w:multiLevelType w:val="hybridMultilevel"/>
    <w:tmpl w:val="07AE05AA"/>
    <w:lvl w:ilvl="0" w:tplc="CC0A4958">
      <w:start w:val="1"/>
      <w:numFmt w:val="decimal"/>
      <w:lvlText w:val="(%1)"/>
      <w:lvlJc w:val="left"/>
      <w:pPr>
        <w:ind w:left="1308" w:hanging="480"/>
      </w:pPr>
      <w:rPr>
        <w:rFonts w:ascii="Times New Roman" w:hAnsi="Times New Roman" w:cs="Times New Roman" w:hint="default"/>
      </w:rPr>
    </w:lvl>
    <w:lvl w:ilvl="1" w:tplc="04090019" w:tentative="1">
      <w:start w:val="1"/>
      <w:numFmt w:val="ideographTraditional"/>
      <w:lvlText w:val="%2、"/>
      <w:lvlJc w:val="left"/>
      <w:pPr>
        <w:ind w:left="1788" w:hanging="480"/>
      </w:pPr>
      <w:rPr>
        <w:rFonts w:cs="Times New Roman"/>
      </w:rPr>
    </w:lvl>
    <w:lvl w:ilvl="2" w:tplc="0409001B" w:tentative="1">
      <w:start w:val="1"/>
      <w:numFmt w:val="lowerRoman"/>
      <w:lvlText w:val="%3."/>
      <w:lvlJc w:val="right"/>
      <w:pPr>
        <w:ind w:left="2268" w:hanging="480"/>
      </w:pPr>
      <w:rPr>
        <w:rFonts w:cs="Times New Roman"/>
      </w:rPr>
    </w:lvl>
    <w:lvl w:ilvl="3" w:tplc="0409000F" w:tentative="1">
      <w:start w:val="1"/>
      <w:numFmt w:val="decimal"/>
      <w:lvlText w:val="%4."/>
      <w:lvlJc w:val="left"/>
      <w:pPr>
        <w:ind w:left="2748" w:hanging="480"/>
      </w:pPr>
      <w:rPr>
        <w:rFonts w:cs="Times New Roman"/>
      </w:rPr>
    </w:lvl>
    <w:lvl w:ilvl="4" w:tplc="04090019" w:tentative="1">
      <w:start w:val="1"/>
      <w:numFmt w:val="ideographTraditional"/>
      <w:lvlText w:val="%5、"/>
      <w:lvlJc w:val="left"/>
      <w:pPr>
        <w:ind w:left="3228" w:hanging="480"/>
      </w:pPr>
      <w:rPr>
        <w:rFonts w:cs="Times New Roman"/>
      </w:rPr>
    </w:lvl>
    <w:lvl w:ilvl="5" w:tplc="0409001B" w:tentative="1">
      <w:start w:val="1"/>
      <w:numFmt w:val="lowerRoman"/>
      <w:lvlText w:val="%6."/>
      <w:lvlJc w:val="right"/>
      <w:pPr>
        <w:ind w:left="3708" w:hanging="480"/>
      </w:pPr>
      <w:rPr>
        <w:rFonts w:cs="Times New Roman"/>
      </w:rPr>
    </w:lvl>
    <w:lvl w:ilvl="6" w:tplc="0409000F" w:tentative="1">
      <w:start w:val="1"/>
      <w:numFmt w:val="decimal"/>
      <w:lvlText w:val="%7."/>
      <w:lvlJc w:val="left"/>
      <w:pPr>
        <w:ind w:left="4188" w:hanging="480"/>
      </w:pPr>
      <w:rPr>
        <w:rFonts w:cs="Times New Roman"/>
      </w:rPr>
    </w:lvl>
    <w:lvl w:ilvl="7" w:tplc="04090019" w:tentative="1">
      <w:start w:val="1"/>
      <w:numFmt w:val="ideographTraditional"/>
      <w:lvlText w:val="%8、"/>
      <w:lvlJc w:val="left"/>
      <w:pPr>
        <w:ind w:left="4668" w:hanging="480"/>
      </w:pPr>
      <w:rPr>
        <w:rFonts w:cs="Times New Roman"/>
      </w:rPr>
    </w:lvl>
    <w:lvl w:ilvl="8" w:tplc="0409001B" w:tentative="1">
      <w:start w:val="1"/>
      <w:numFmt w:val="lowerRoman"/>
      <w:lvlText w:val="%9."/>
      <w:lvlJc w:val="right"/>
      <w:pPr>
        <w:ind w:left="5148" w:hanging="480"/>
      </w:pPr>
      <w:rPr>
        <w:rFonts w:cs="Times New Roman"/>
      </w:rPr>
    </w:lvl>
  </w:abstractNum>
  <w:abstractNum w:abstractNumId="4">
    <w:nsid w:val="16700290"/>
    <w:multiLevelType w:val="hybridMultilevel"/>
    <w:tmpl w:val="C9A68B36"/>
    <w:lvl w:ilvl="0" w:tplc="2564C184">
      <w:start w:val="1"/>
      <w:numFmt w:val="decimalEnclosedCircle"/>
      <w:lvlText w:val="%1."/>
      <w:lvlJc w:val="left"/>
      <w:pPr>
        <w:tabs>
          <w:tab w:val="num" w:pos="720"/>
        </w:tabs>
        <w:ind w:left="720" w:hanging="720"/>
      </w:pPr>
      <w:rPr>
        <w:rFonts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1726508A"/>
    <w:multiLevelType w:val="hybridMultilevel"/>
    <w:tmpl w:val="4C501700"/>
    <w:lvl w:ilvl="0" w:tplc="5B64A406">
      <w:start w:val="1"/>
      <w:numFmt w:val="bullet"/>
      <w:lvlText w:val="□"/>
      <w:lvlJc w:val="left"/>
      <w:pPr>
        <w:tabs>
          <w:tab w:val="num" w:pos="360"/>
        </w:tabs>
        <w:ind w:left="360" w:hanging="360"/>
      </w:pPr>
      <w:rPr>
        <w:rFonts w:ascii="新細明體" w:eastAsia="新細明體" w:hAnsi="Times New Roman" w:hint="eastAsia"/>
      </w:rPr>
    </w:lvl>
    <w:lvl w:ilvl="1" w:tplc="12FC937E" w:tentative="1">
      <w:start w:val="1"/>
      <w:numFmt w:val="bullet"/>
      <w:lvlText w:val=""/>
      <w:lvlJc w:val="left"/>
      <w:pPr>
        <w:tabs>
          <w:tab w:val="num" w:pos="960"/>
        </w:tabs>
        <w:ind w:left="960" w:hanging="480"/>
      </w:pPr>
      <w:rPr>
        <w:rFonts w:ascii="Wingdings" w:hAnsi="Wingdings" w:hint="default"/>
      </w:rPr>
    </w:lvl>
    <w:lvl w:ilvl="2" w:tplc="CE02B038" w:tentative="1">
      <w:start w:val="1"/>
      <w:numFmt w:val="bullet"/>
      <w:lvlText w:val=""/>
      <w:lvlJc w:val="left"/>
      <w:pPr>
        <w:tabs>
          <w:tab w:val="num" w:pos="1440"/>
        </w:tabs>
        <w:ind w:left="1440" w:hanging="480"/>
      </w:pPr>
      <w:rPr>
        <w:rFonts w:ascii="Wingdings" w:hAnsi="Wingdings" w:hint="default"/>
      </w:rPr>
    </w:lvl>
    <w:lvl w:ilvl="3" w:tplc="C712B17A" w:tentative="1">
      <w:start w:val="1"/>
      <w:numFmt w:val="bullet"/>
      <w:lvlText w:val=""/>
      <w:lvlJc w:val="left"/>
      <w:pPr>
        <w:tabs>
          <w:tab w:val="num" w:pos="1920"/>
        </w:tabs>
        <w:ind w:left="1920" w:hanging="480"/>
      </w:pPr>
      <w:rPr>
        <w:rFonts w:ascii="Wingdings" w:hAnsi="Wingdings" w:hint="default"/>
      </w:rPr>
    </w:lvl>
    <w:lvl w:ilvl="4" w:tplc="42FAC8D0" w:tentative="1">
      <w:start w:val="1"/>
      <w:numFmt w:val="bullet"/>
      <w:lvlText w:val=""/>
      <w:lvlJc w:val="left"/>
      <w:pPr>
        <w:tabs>
          <w:tab w:val="num" w:pos="2400"/>
        </w:tabs>
        <w:ind w:left="2400" w:hanging="480"/>
      </w:pPr>
      <w:rPr>
        <w:rFonts w:ascii="Wingdings" w:hAnsi="Wingdings" w:hint="default"/>
      </w:rPr>
    </w:lvl>
    <w:lvl w:ilvl="5" w:tplc="65446916" w:tentative="1">
      <w:start w:val="1"/>
      <w:numFmt w:val="bullet"/>
      <w:lvlText w:val=""/>
      <w:lvlJc w:val="left"/>
      <w:pPr>
        <w:tabs>
          <w:tab w:val="num" w:pos="2880"/>
        </w:tabs>
        <w:ind w:left="2880" w:hanging="480"/>
      </w:pPr>
      <w:rPr>
        <w:rFonts w:ascii="Wingdings" w:hAnsi="Wingdings" w:hint="default"/>
      </w:rPr>
    </w:lvl>
    <w:lvl w:ilvl="6" w:tplc="CCA0A38C" w:tentative="1">
      <w:start w:val="1"/>
      <w:numFmt w:val="bullet"/>
      <w:lvlText w:val=""/>
      <w:lvlJc w:val="left"/>
      <w:pPr>
        <w:tabs>
          <w:tab w:val="num" w:pos="3360"/>
        </w:tabs>
        <w:ind w:left="3360" w:hanging="480"/>
      </w:pPr>
      <w:rPr>
        <w:rFonts w:ascii="Wingdings" w:hAnsi="Wingdings" w:hint="default"/>
      </w:rPr>
    </w:lvl>
    <w:lvl w:ilvl="7" w:tplc="9EF6DD42" w:tentative="1">
      <w:start w:val="1"/>
      <w:numFmt w:val="bullet"/>
      <w:lvlText w:val=""/>
      <w:lvlJc w:val="left"/>
      <w:pPr>
        <w:tabs>
          <w:tab w:val="num" w:pos="3840"/>
        </w:tabs>
        <w:ind w:left="3840" w:hanging="480"/>
      </w:pPr>
      <w:rPr>
        <w:rFonts w:ascii="Wingdings" w:hAnsi="Wingdings" w:hint="default"/>
      </w:rPr>
    </w:lvl>
    <w:lvl w:ilvl="8" w:tplc="F1D63F58" w:tentative="1">
      <w:start w:val="1"/>
      <w:numFmt w:val="bullet"/>
      <w:lvlText w:val=""/>
      <w:lvlJc w:val="left"/>
      <w:pPr>
        <w:tabs>
          <w:tab w:val="num" w:pos="4320"/>
        </w:tabs>
        <w:ind w:left="4320" w:hanging="480"/>
      </w:pPr>
      <w:rPr>
        <w:rFonts w:ascii="Wingdings" w:hAnsi="Wingdings" w:hint="default"/>
      </w:rPr>
    </w:lvl>
  </w:abstractNum>
  <w:abstractNum w:abstractNumId="6">
    <w:nsid w:val="1A833D86"/>
    <w:multiLevelType w:val="hybridMultilevel"/>
    <w:tmpl w:val="FD149D14"/>
    <w:lvl w:ilvl="0" w:tplc="B66E12B8">
      <w:start w:val="1"/>
      <w:numFmt w:val="decimal"/>
      <w:suff w:val="nothing"/>
      <w:lvlText w:val="(%1)"/>
      <w:lvlJc w:val="left"/>
      <w:pPr>
        <w:ind w:left="480" w:hanging="480"/>
      </w:pPr>
      <w:rPr>
        <w:rFonts w:cs="Times New Roman" w:hint="eastAsia"/>
        <w:b w:val="0"/>
        <w:u w:val="single"/>
      </w:rPr>
    </w:lvl>
    <w:lvl w:ilvl="1" w:tplc="04090019" w:tentative="1">
      <w:start w:val="1"/>
      <w:numFmt w:val="ideographTraditional"/>
      <w:lvlText w:val="%2、"/>
      <w:lvlJc w:val="left"/>
      <w:pPr>
        <w:ind w:left="1454" w:hanging="480"/>
      </w:pPr>
      <w:rPr>
        <w:rFonts w:cs="Times New Roman"/>
      </w:rPr>
    </w:lvl>
    <w:lvl w:ilvl="2" w:tplc="0409001B" w:tentative="1">
      <w:start w:val="1"/>
      <w:numFmt w:val="lowerRoman"/>
      <w:lvlText w:val="%3."/>
      <w:lvlJc w:val="right"/>
      <w:pPr>
        <w:ind w:left="1934" w:hanging="480"/>
      </w:pPr>
      <w:rPr>
        <w:rFonts w:cs="Times New Roman"/>
      </w:rPr>
    </w:lvl>
    <w:lvl w:ilvl="3" w:tplc="0409000F" w:tentative="1">
      <w:start w:val="1"/>
      <w:numFmt w:val="decimal"/>
      <w:lvlText w:val="%4."/>
      <w:lvlJc w:val="left"/>
      <w:pPr>
        <w:ind w:left="2414" w:hanging="480"/>
      </w:pPr>
      <w:rPr>
        <w:rFonts w:cs="Times New Roman"/>
      </w:rPr>
    </w:lvl>
    <w:lvl w:ilvl="4" w:tplc="04090019" w:tentative="1">
      <w:start w:val="1"/>
      <w:numFmt w:val="ideographTraditional"/>
      <w:lvlText w:val="%5、"/>
      <w:lvlJc w:val="left"/>
      <w:pPr>
        <w:ind w:left="2894" w:hanging="480"/>
      </w:pPr>
      <w:rPr>
        <w:rFonts w:cs="Times New Roman"/>
      </w:rPr>
    </w:lvl>
    <w:lvl w:ilvl="5" w:tplc="0409001B" w:tentative="1">
      <w:start w:val="1"/>
      <w:numFmt w:val="lowerRoman"/>
      <w:lvlText w:val="%6."/>
      <w:lvlJc w:val="right"/>
      <w:pPr>
        <w:ind w:left="3374" w:hanging="480"/>
      </w:pPr>
      <w:rPr>
        <w:rFonts w:cs="Times New Roman"/>
      </w:rPr>
    </w:lvl>
    <w:lvl w:ilvl="6" w:tplc="0409000F" w:tentative="1">
      <w:start w:val="1"/>
      <w:numFmt w:val="decimal"/>
      <w:lvlText w:val="%7."/>
      <w:lvlJc w:val="left"/>
      <w:pPr>
        <w:ind w:left="3854" w:hanging="480"/>
      </w:pPr>
      <w:rPr>
        <w:rFonts w:cs="Times New Roman"/>
      </w:rPr>
    </w:lvl>
    <w:lvl w:ilvl="7" w:tplc="04090019" w:tentative="1">
      <w:start w:val="1"/>
      <w:numFmt w:val="ideographTraditional"/>
      <w:lvlText w:val="%8、"/>
      <w:lvlJc w:val="left"/>
      <w:pPr>
        <w:ind w:left="4334" w:hanging="480"/>
      </w:pPr>
      <w:rPr>
        <w:rFonts w:cs="Times New Roman"/>
      </w:rPr>
    </w:lvl>
    <w:lvl w:ilvl="8" w:tplc="0409001B" w:tentative="1">
      <w:start w:val="1"/>
      <w:numFmt w:val="lowerRoman"/>
      <w:lvlText w:val="%9."/>
      <w:lvlJc w:val="right"/>
      <w:pPr>
        <w:ind w:left="4814" w:hanging="480"/>
      </w:pPr>
      <w:rPr>
        <w:rFonts w:cs="Times New Roman"/>
      </w:rPr>
    </w:lvl>
  </w:abstractNum>
  <w:abstractNum w:abstractNumId="7">
    <w:nsid w:val="1BCD39C5"/>
    <w:multiLevelType w:val="hybridMultilevel"/>
    <w:tmpl w:val="520AB1B6"/>
    <w:lvl w:ilvl="0" w:tplc="DFF43B5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22206CBC"/>
    <w:multiLevelType w:val="hybridMultilevel"/>
    <w:tmpl w:val="FECEAD4A"/>
    <w:lvl w:ilvl="0" w:tplc="A0823BFA">
      <w:start w:val="2"/>
      <w:numFmt w:val="decimal"/>
      <w:suff w:val="nothing"/>
      <w:lvlText w:val="（%1）"/>
      <w:lvlJc w:val="left"/>
      <w:pPr>
        <w:ind w:left="720" w:hanging="72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2621735D"/>
    <w:multiLevelType w:val="hybridMultilevel"/>
    <w:tmpl w:val="2C2ACB92"/>
    <w:lvl w:ilvl="0" w:tplc="5830B9E0">
      <w:start w:val="1"/>
      <w:numFmt w:val="decimal"/>
      <w:lvlText w:val="%1."/>
      <w:lvlJc w:val="left"/>
      <w:pPr>
        <w:tabs>
          <w:tab w:val="num" w:pos="828"/>
        </w:tabs>
        <w:ind w:left="828"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9031A6A"/>
    <w:multiLevelType w:val="hybridMultilevel"/>
    <w:tmpl w:val="D3561488"/>
    <w:lvl w:ilvl="0" w:tplc="230873A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2B85534C"/>
    <w:multiLevelType w:val="hybridMultilevel"/>
    <w:tmpl w:val="C9A68B36"/>
    <w:lvl w:ilvl="0" w:tplc="2564C184">
      <w:start w:val="1"/>
      <w:numFmt w:val="decimalEnclosedCircle"/>
      <w:lvlText w:val="%1."/>
      <w:lvlJc w:val="left"/>
      <w:pPr>
        <w:tabs>
          <w:tab w:val="num" w:pos="720"/>
        </w:tabs>
        <w:ind w:left="720" w:hanging="720"/>
      </w:pPr>
      <w:rPr>
        <w:rFonts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2C847B81"/>
    <w:multiLevelType w:val="hybridMultilevel"/>
    <w:tmpl w:val="A5D450CC"/>
    <w:lvl w:ilvl="0" w:tplc="50BA7AB2">
      <w:start w:val="1"/>
      <w:numFmt w:val="decimal"/>
      <w:lvlText w:val="(%1)"/>
      <w:lvlJc w:val="left"/>
      <w:pPr>
        <w:ind w:left="1548" w:hanging="720"/>
      </w:pPr>
      <w:rPr>
        <w:rFonts w:cs="Times New Roman" w:hint="default"/>
      </w:rPr>
    </w:lvl>
    <w:lvl w:ilvl="1" w:tplc="04090019" w:tentative="1">
      <w:start w:val="1"/>
      <w:numFmt w:val="ideographTraditional"/>
      <w:lvlText w:val="%2、"/>
      <w:lvlJc w:val="left"/>
      <w:pPr>
        <w:ind w:left="1788" w:hanging="480"/>
      </w:pPr>
      <w:rPr>
        <w:rFonts w:cs="Times New Roman"/>
      </w:rPr>
    </w:lvl>
    <w:lvl w:ilvl="2" w:tplc="0409001B" w:tentative="1">
      <w:start w:val="1"/>
      <w:numFmt w:val="lowerRoman"/>
      <w:lvlText w:val="%3."/>
      <w:lvlJc w:val="right"/>
      <w:pPr>
        <w:ind w:left="2268" w:hanging="480"/>
      </w:pPr>
      <w:rPr>
        <w:rFonts w:cs="Times New Roman"/>
      </w:rPr>
    </w:lvl>
    <w:lvl w:ilvl="3" w:tplc="0409000F" w:tentative="1">
      <w:start w:val="1"/>
      <w:numFmt w:val="decimal"/>
      <w:lvlText w:val="%4."/>
      <w:lvlJc w:val="left"/>
      <w:pPr>
        <w:ind w:left="2748" w:hanging="480"/>
      </w:pPr>
      <w:rPr>
        <w:rFonts w:cs="Times New Roman"/>
      </w:rPr>
    </w:lvl>
    <w:lvl w:ilvl="4" w:tplc="04090019" w:tentative="1">
      <w:start w:val="1"/>
      <w:numFmt w:val="ideographTraditional"/>
      <w:lvlText w:val="%5、"/>
      <w:lvlJc w:val="left"/>
      <w:pPr>
        <w:ind w:left="3228" w:hanging="480"/>
      </w:pPr>
      <w:rPr>
        <w:rFonts w:cs="Times New Roman"/>
      </w:rPr>
    </w:lvl>
    <w:lvl w:ilvl="5" w:tplc="0409001B" w:tentative="1">
      <w:start w:val="1"/>
      <w:numFmt w:val="lowerRoman"/>
      <w:lvlText w:val="%6."/>
      <w:lvlJc w:val="right"/>
      <w:pPr>
        <w:ind w:left="3708" w:hanging="480"/>
      </w:pPr>
      <w:rPr>
        <w:rFonts w:cs="Times New Roman"/>
      </w:rPr>
    </w:lvl>
    <w:lvl w:ilvl="6" w:tplc="0409000F" w:tentative="1">
      <w:start w:val="1"/>
      <w:numFmt w:val="decimal"/>
      <w:lvlText w:val="%7."/>
      <w:lvlJc w:val="left"/>
      <w:pPr>
        <w:ind w:left="4188" w:hanging="480"/>
      </w:pPr>
      <w:rPr>
        <w:rFonts w:cs="Times New Roman"/>
      </w:rPr>
    </w:lvl>
    <w:lvl w:ilvl="7" w:tplc="04090019" w:tentative="1">
      <w:start w:val="1"/>
      <w:numFmt w:val="ideographTraditional"/>
      <w:lvlText w:val="%8、"/>
      <w:lvlJc w:val="left"/>
      <w:pPr>
        <w:ind w:left="4668" w:hanging="480"/>
      </w:pPr>
      <w:rPr>
        <w:rFonts w:cs="Times New Roman"/>
      </w:rPr>
    </w:lvl>
    <w:lvl w:ilvl="8" w:tplc="0409001B" w:tentative="1">
      <w:start w:val="1"/>
      <w:numFmt w:val="lowerRoman"/>
      <w:lvlText w:val="%9."/>
      <w:lvlJc w:val="right"/>
      <w:pPr>
        <w:ind w:left="5148" w:hanging="480"/>
      </w:pPr>
      <w:rPr>
        <w:rFonts w:cs="Times New Roman"/>
      </w:rPr>
    </w:lvl>
  </w:abstractNum>
  <w:abstractNum w:abstractNumId="13">
    <w:nsid w:val="2D58542F"/>
    <w:multiLevelType w:val="hybridMultilevel"/>
    <w:tmpl w:val="F6AA8CF4"/>
    <w:lvl w:ilvl="0" w:tplc="C026FFE4">
      <w:start w:val="1"/>
      <w:numFmt w:val="taiwaneseCountingThousand"/>
      <w:lvlText w:val="%1、"/>
      <w:lvlJc w:val="left"/>
      <w:pPr>
        <w:tabs>
          <w:tab w:val="num" w:pos="480"/>
        </w:tabs>
        <w:ind w:left="480" w:hanging="480"/>
      </w:pPr>
      <w:rPr>
        <w:rFonts w:cs="Times New Roman" w:hint="default"/>
      </w:rPr>
    </w:lvl>
    <w:lvl w:ilvl="1" w:tplc="DB387454">
      <w:start w:val="1"/>
      <w:numFmt w:val="taiwaneseCountingThousand"/>
      <w:lvlText w:val="(%2)"/>
      <w:lvlJc w:val="left"/>
      <w:pPr>
        <w:tabs>
          <w:tab w:val="num" w:pos="960"/>
        </w:tabs>
        <w:ind w:left="960" w:hanging="480"/>
      </w:pPr>
      <w:rPr>
        <w:rFonts w:ascii="Times New Roman" w:hAnsi="Times New Roman" w:cs="Times New Roman" w:hint="default"/>
        <w:b w:val="0"/>
        <w:color w:val="000000"/>
        <w:u w:val="none"/>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2DA41B38"/>
    <w:multiLevelType w:val="hybridMultilevel"/>
    <w:tmpl w:val="F7005432"/>
    <w:lvl w:ilvl="0" w:tplc="FFFFFFFF">
      <w:start w:val="1"/>
      <w:numFmt w:val="decimal"/>
      <w:lvlText w:val="%1."/>
      <w:lvlJc w:val="left"/>
      <w:pPr>
        <w:tabs>
          <w:tab w:val="num" w:pos="360"/>
        </w:tabs>
        <w:ind w:left="360" w:hanging="36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5">
    <w:nsid w:val="2E07720D"/>
    <w:multiLevelType w:val="hybridMultilevel"/>
    <w:tmpl w:val="A6708076"/>
    <w:lvl w:ilvl="0" w:tplc="3D94A6BC">
      <w:start w:val="1"/>
      <w:numFmt w:val="decim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31803652"/>
    <w:multiLevelType w:val="hybridMultilevel"/>
    <w:tmpl w:val="2FCE5970"/>
    <w:lvl w:ilvl="0" w:tplc="E5A8D978">
      <w:start w:val="1"/>
      <w:numFmt w:val="taiwaneseCountingThousand"/>
      <w:lvlText w:val="（%1）"/>
      <w:lvlJc w:val="left"/>
      <w:pPr>
        <w:tabs>
          <w:tab w:val="num" w:pos="708"/>
        </w:tabs>
        <w:ind w:left="708" w:hanging="720"/>
      </w:pPr>
      <w:rPr>
        <w:rFonts w:cs="Times New Roman" w:hint="default"/>
        <w:color w:val="00000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379C254F"/>
    <w:multiLevelType w:val="hybridMultilevel"/>
    <w:tmpl w:val="1B8C3FCA"/>
    <w:lvl w:ilvl="0" w:tplc="FFFFFFFF">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B100A2D"/>
    <w:multiLevelType w:val="hybridMultilevel"/>
    <w:tmpl w:val="A832F806"/>
    <w:lvl w:ilvl="0" w:tplc="31B8D1DE">
      <w:start w:val="1"/>
      <w:numFmt w:val="taiwaneseCountingThousand"/>
      <w:lvlText w:val="（%1）"/>
      <w:lvlJc w:val="left"/>
      <w:pPr>
        <w:tabs>
          <w:tab w:val="num" w:pos="708"/>
        </w:tabs>
        <w:ind w:left="708" w:hanging="720"/>
      </w:pPr>
      <w:rPr>
        <w:rFonts w:cs="Times New Roman" w:hint="default"/>
        <w:color w:val="000000"/>
        <w:sz w:val="28"/>
        <w:szCs w:val="28"/>
      </w:rPr>
    </w:lvl>
    <w:lvl w:ilvl="1" w:tplc="793A2E44">
      <w:start w:val="1"/>
      <w:numFmt w:val="decimal"/>
      <w:lvlText w:val="%2."/>
      <w:lvlJc w:val="left"/>
      <w:pPr>
        <w:tabs>
          <w:tab w:val="num" w:pos="828"/>
        </w:tabs>
        <w:ind w:left="828" w:hanging="360"/>
      </w:pPr>
      <w:rPr>
        <w:rFonts w:cs="Times New Roman" w:hint="default"/>
      </w:rPr>
    </w:lvl>
    <w:lvl w:ilvl="2" w:tplc="36BAE878">
      <w:start w:val="1"/>
      <w:numFmt w:val="taiwaneseCountingThousand"/>
      <w:lvlText w:val="%3、"/>
      <w:lvlJc w:val="left"/>
      <w:pPr>
        <w:tabs>
          <w:tab w:val="num" w:pos="1668"/>
        </w:tabs>
        <w:ind w:left="1668" w:hanging="720"/>
      </w:pPr>
      <w:rPr>
        <w:rFonts w:cs="Times New Roman" w:hint="default"/>
      </w:rPr>
    </w:lvl>
    <w:lvl w:ilvl="3" w:tplc="0409000F" w:tentative="1">
      <w:start w:val="1"/>
      <w:numFmt w:val="decimal"/>
      <w:lvlText w:val="%4."/>
      <w:lvlJc w:val="left"/>
      <w:pPr>
        <w:tabs>
          <w:tab w:val="num" w:pos="1908"/>
        </w:tabs>
        <w:ind w:left="1908" w:hanging="480"/>
      </w:pPr>
      <w:rPr>
        <w:rFonts w:cs="Times New Roman"/>
      </w:rPr>
    </w:lvl>
    <w:lvl w:ilvl="4" w:tplc="04090019" w:tentative="1">
      <w:start w:val="1"/>
      <w:numFmt w:val="ideographTraditional"/>
      <w:lvlText w:val="%5、"/>
      <w:lvlJc w:val="left"/>
      <w:pPr>
        <w:tabs>
          <w:tab w:val="num" w:pos="2388"/>
        </w:tabs>
        <w:ind w:left="2388" w:hanging="480"/>
      </w:pPr>
      <w:rPr>
        <w:rFonts w:cs="Times New Roman"/>
      </w:rPr>
    </w:lvl>
    <w:lvl w:ilvl="5" w:tplc="0409001B" w:tentative="1">
      <w:start w:val="1"/>
      <w:numFmt w:val="lowerRoman"/>
      <w:lvlText w:val="%6."/>
      <w:lvlJc w:val="right"/>
      <w:pPr>
        <w:tabs>
          <w:tab w:val="num" w:pos="2868"/>
        </w:tabs>
        <w:ind w:left="2868" w:hanging="480"/>
      </w:pPr>
      <w:rPr>
        <w:rFonts w:cs="Times New Roman"/>
      </w:rPr>
    </w:lvl>
    <w:lvl w:ilvl="6" w:tplc="0409000F" w:tentative="1">
      <w:start w:val="1"/>
      <w:numFmt w:val="decimal"/>
      <w:lvlText w:val="%7."/>
      <w:lvlJc w:val="left"/>
      <w:pPr>
        <w:tabs>
          <w:tab w:val="num" w:pos="3348"/>
        </w:tabs>
        <w:ind w:left="3348" w:hanging="480"/>
      </w:pPr>
      <w:rPr>
        <w:rFonts w:cs="Times New Roman"/>
      </w:rPr>
    </w:lvl>
    <w:lvl w:ilvl="7" w:tplc="04090019" w:tentative="1">
      <w:start w:val="1"/>
      <w:numFmt w:val="ideographTraditional"/>
      <w:lvlText w:val="%8、"/>
      <w:lvlJc w:val="left"/>
      <w:pPr>
        <w:tabs>
          <w:tab w:val="num" w:pos="3828"/>
        </w:tabs>
        <w:ind w:left="3828" w:hanging="480"/>
      </w:pPr>
      <w:rPr>
        <w:rFonts w:cs="Times New Roman"/>
      </w:rPr>
    </w:lvl>
    <w:lvl w:ilvl="8" w:tplc="0409001B" w:tentative="1">
      <w:start w:val="1"/>
      <w:numFmt w:val="lowerRoman"/>
      <w:lvlText w:val="%9."/>
      <w:lvlJc w:val="right"/>
      <w:pPr>
        <w:tabs>
          <w:tab w:val="num" w:pos="4308"/>
        </w:tabs>
        <w:ind w:left="4308" w:hanging="480"/>
      </w:pPr>
      <w:rPr>
        <w:rFonts w:cs="Times New Roman"/>
      </w:rPr>
    </w:lvl>
  </w:abstractNum>
  <w:abstractNum w:abstractNumId="19">
    <w:nsid w:val="42BB3B8F"/>
    <w:multiLevelType w:val="hybridMultilevel"/>
    <w:tmpl w:val="23BEA92A"/>
    <w:lvl w:ilvl="0" w:tplc="36BAE878">
      <w:start w:val="1"/>
      <w:numFmt w:val="taiwaneseCountingThousand"/>
      <w:lvlText w:val="%1、"/>
      <w:lvlJc w:val="left"/>
      <w:pPr>
        <w:tabs>
          <w:tab w:val="num" w:pos="1668"/>
        </w:tabs>
        <w:ind w:left="1668"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444B2BD3"/>
    <w:multiLevelType w:val="hybridMultilevel"/>
    <w:tmpl w:val="31F29466"/>
    <w:lvl w:ilvl="0" w:tplc="0EE23ADE">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44E5553F"/>
    <w:multiLevelType w:val="hybridMultilevel"/>
    <w:tmpl w:val="A6DA84AA"/>
    <w:lvl w:ilvl="0" w:tplc="73BED722">
      <w:start w:val="1"/>
      <w:numFmt w:val="decim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534D03DC"/>
    <w:multiLevelType w:val="hybridMultilevel"/>
    <w:tmpl w:val="FE68633A"/>
    <w:lvl w:ilvl="0" w:tplc="F49EDA5C">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54CB3E0D"/>
    <w:multiLevelType w:val="hybridMultilevel"/>
    <w:tmpl w:val="BF84D9B0"/>
    <w:lvl w:ilvl="0" w:tplc="9ED0F8C2">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4">
    <w:nsid w:val="554E5932"/>
    <w:multiLevelType w:val="hybridMultilevel"/>
    <w:tmpl w:val="9CE234C8"/>
    <w:lvl w:ilvl="0" w:tplc="0B6EF87A">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58B71D62"/>
    <w:multiLevelType w:val="hybridMultilevel"/>
    <w:tmpl w:val="E8082BCA"/>
    <w:lvl w:ilvl="0" w:tplc="0409001B">
      <w:start w:val="1"/>
      <w:numFmt w:val="lowerRoman"/>
      <w:lvlText w:val="%1."/>
      <w:lvlJc w:val="righ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59846872"/>
    <w:multiLevelType w:val="hybridMultilevel"/>
    <w:tmpl w:val="4B3EE6F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59B944FA"/>
    <w:multiLevelType w:val="hybridMultilevel"/>
    <w:tmpl w:val="62CCC002"/>
    <w:lvl w:ilvl="0" w:tplc="1AA82036">
      <w:start w:val="1"/>
      <w:numFmt w:val="taiwaneseCountingThousand"/>
      <w:lvlText w:val="（%1）"/>
      <w:lvlJc w:val="left"/>
      <w:pPr>
        <w:tabs>
          <w:tab w:val="num" w:pos="708"/>
        </w:tabs>
        <w:ind w:left="708" w:hanging="720"/>
      </w:pPr>
      <w:rPr>
        <w:rFonts w:cs="Times New Roman" w:hint="default"/>
      </w:rPr>
    </w:lvl>
    <w:lvl w:ilvl="1" w:tplc="0409000F">
      <w:start w:val="1"/>
      <w:numFmt w:val="decimal"/>
      <w:lvlText w:val="%2."/>
      <w:lvlJc w:val="left"/>
      <w:pPr>
        <w:tabs>
          <w:tab w:val="num" w:pos="948"/>
        </w:tabs>
        <w:ind w:left="948" w:hanging="480"/>
      </w:pPr>
      <w:rPr>
        <w:rFonts w:cs="Times New Roman" w:hint="default"/>
      </w:rPr>
    </w:lvl>
    <w:lvl w:ilvl="2" w:tplc="0409001B" w:tentative="1">
      <w:start w:val="1"/>
      <w:numFmt w:val="lowerRoman"/>
      <w:lvlText w:val="%3."/>
      <w:lvlJc w:val="right"/>
      <w:pPr>
        <w:tabs>
          <w:tab w:val="num" w:pos="1428"/>
        </w:tabs>
        <w:ind w:left="1428" w:hanging="480"/>
      </w:pPr>
      <w:rPr>
        <w:rFonts w:cs="Times New Roman"/>
      </w:rPr>
    </w:lvl>
    <w:lvl w:ilvl="3" w:tplc="0409000F" w:tentative="1">
      <w:start w:val="1"/>
      <w:numFmt w:val="decimal"/>
      <w:lvlText w:val="%4."/>
      <w:lvlJc w:val="left"/>
      <w:pPr>
        <w:tabs>
          <w:tab w:val="num" w:pos="1908"/>
        </w:tabs>
        <w:ind w:left="1908" w:hanging="480"/>
      </w:pPr>
      <w:rPr>
        <w:rFonts w:cs="Times New Roman"/>
      </w:rPr>
    </w:lvl>
    <w:lvl w:ilvl="4" w:tplc="04090019" w:tentative="1">
      <w:start w:val="1"/>
      <w:numFmt w:val="ideographTraditional"/>
      <w:lvlText w:val="%5、"/>
      <w:lvlJc w:val="left"/>
      <w:pPr>
        <w:tabs>
          <w:tab w:val="num" w:pos="2388"/>
        </w:tabs>
        <w:ind w:left="2388" w:hanging="480"/>
      </w:pPr>
      <w:rPr>
        <w:rFonts w:cs="Times New Roman"/>
      </w:rPr>
    </w:lvl>
    <w:lvl w:ilvl="5" w:tplc="0409001B" w:tentative="1">
      <w:start w:val="1"/>
      <w:numFmt w:val="lowerRoman"/>
      <w:lvlText w:val="%6."/>
      <w:lvlJc w:val="right"/>
      <w:pPr>
        <w:tabs>
          <w:tab w:val="num" w:pos="2868"/>
        </w:tabs>
        <w:ind w:left="2868" w:hanging="480"/>
      </w:pPr>
      <w:rPr>
        <w:rFonts w:cs="Times New Roman"/>
      </w:rPr>
    </w:lvl>
    <w:lvl w:ilvl="6" w:tplc="0409000F" w:tentative="1">
      <w:start w:val="1"/>
      <w:numFmt w:val="decimal"/>
      <w:lvlText w:val="%7."/>
      <w:lvlJc w:val="left"/>
      <w:pPr>
        <w:tabs>
          <w:tab w:val="num" w:pos="3348"/>
        </w:tabs>
        <w:ind w:left="3348" w:hanging="480"/>
      </w:pPr>
      <w:rPr>
        <w:rFonts w:cs="Times New Roman"/>
      </w:rPr>
    </w:lvl>
    <w:lvl w:ilvl="7" w:tplc="04090019" w:tentative="1">
      <w:start w:val="1"/>
      <w:numFmt w:val="ideographTraditional"/>
      <w:lvlText w:val="%8、"/>
      <w:lvlJc w:val="left"/>
      <w:pPr>
        <w:tabs>
          <w:tab w:val="num" w:pos="3828"/>
        </w:tabs>
        <w:ind w:left="3828" w:hanging="480"/>
      </w:pPr>
      <w:rPr>
        <w:rFonts w:cs="Times New Roman"/>
      </w:rPr>
    </w:lvl>
    <w:lvl w:ilvl="8" w:tplc="0409001B" w:tentative="1">
      <w:start w:val="1"/>
      <w:numFmt w:val="lowerRoman"/>
      <w:lvlText w:val="%9."/>
      <w:lvlJc w:val="right"/>
      <w:pPr>
        <w:tabs>
          <w:tab w:val="num" w:pos="4308"/>
        </w:tabs>
        <w:ind w:left="4308" w:hanging="480"/>
      </w:pPr>
      <w:rPr>
        <w:rFonts w:cs="Times New Roman"/>
      </w:rPr>
    </w:lvl>
  </w:abstractNum>
  <w:abstractNum w:abstractNumId="28">
    <w:nsid w:val="5ACC7CFE"/>
    <w:multiLevelType w:val="hybridMultilevel"/>
    <w:tmpl w:val="E894F442"/>
    <w:lvl w:ilvl="0" w:tplc="F67A5EBE">
      <w:start w:val="1"/>
      <w:numFmt w:val="taiwaneseCountingThousand"/>
      <w:lvlText w:val="%1、"/>
      <w:lvlJc w:val="left"/>
      <w:pPr>
        <w:tabs>
          <w:tab w:val="num" w:pos="750"/>
        </w:tabs>
        <w:ind w:left="750" w:hanging="570"/>
      </w:pPr>
      <w:rPr>
        <w:rFonts w:cs="Times New Roman" w:hint="default"/>
        <w:color w:val="00000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61954DC8"/>
    <w:multiLevelType w:val="hybridMultilevel"/>
    <w:tmpl w:val="1BF4E8F0"/>
    <w:lvl w:ilvl="0" w:tplc="CDE45B18">
      <w:start w:val="8"/>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6B4877AD"/>
    <w:multiLevelType w:val="hybridMultilevel"/>
    <w:tmpl w:val="839A1FDA"/>
    <w:lvl w:ilvl="0" w:tplc="F67A5EBE">
      <w:start w:val="1"/>
      <w:numFmt w:val="taiwaneseCountingThousand"/>
      <w:lvlText w:val="%1、"/>
      <w:lvlJc w:val="left"/>
      <w:pPr>
        <w:tabs>
          <w:tab w:val="num" w:pos="570"/>
        </w:tabs>
        <w:ind w:left="570" w:hanging="570"/>
      </w:pPr>
      <w:rPr>
        <w:rFonts w:cs="Times New Roman" w:hint="default"/>
        <w:color w:val="000000"/>
        <w:sz w:val="28"/>
        <w:szCs w:val="28"/>
      </w:rPr>
    </w:lvl>
    <w:lvl w:ilvl="1" w:tplc="51242358">
      <w:start w:val="1"/>
      <w:numFmt w:val="taiwaneseCountingThousand"/>
      <w:lvlText w:val="（%2）"/>
      <w:lvlJc w:val="left"/>
      <w:pPr>
        <w:tabs>
          <w:tab w:val="num" w:pos="1200"/>
        </w:tabs>
        <w:ind w:left="1200" w:hanging="720"/>
      </w:pPr>
      <w:rPr>
        <w:rFonts w:cs="Times New Roman" w:hint="default"/>
        <w:color w:val="000000"/>
        <w:sz w:val="28"/>
        <w:szCs w:val="28"/>
      </w:rPr>
    </w:lvl>
    <w:lvl w:ilvl="2" w:tplc="4AA4DCA0">
      <w:start w:val="1"/>
      <w:numFmt w:val="taiwaneseCountingThousand"/>
      <w:lvlText w:val="（%3）"/>
      <w:lvlJc w:val="left"/>
      <w:pPr>
        <w:tabs>
          <w:tab w:val="num" w:pos="1680"/>
        </w:tabs>
        <w:ind w:left="1680" w:hanging="720"/>
      </w:pPr>
      <w:rPr>
        <w:rFonts w:cs="Times New Roman" w:hint="default"/>
        <w:color w:val="000000"/>
        <w:sz w:val="24"/>
        <w:szCs w:val="24"/>
      </w:rPr>
    </w:lvl>
    <w:lvl w:ilvl="3" w:tplc="B5C6024C">
      <w:start w:val="1"/>
      <w:numFmt w:val="decimal"/>
      <w:lvlText w:val="%4."/>
      <w:lvlJc w:val="left"/>
      <w:pPr>
        <w:tabs>
          <w:tab w:val="num" w:pos="1800"/>
        </w:tabs>
        <w:ind w:left="1800" w:hanging="360"/>
      </w:pPr>
      <w:rPr>
        <w:rFonts w:cs="Times New Roman" w:hint="default"/>
        <w:color w:val="000000"/>
        <w:sz w:val="28"/>
        <w:szCs w:val="28"/>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70E965B5"/>
    <w:multiLevelType w:val="hybridMultilevel"/>
    <w:tmpl w:val="3A4CE9D8"/>
    <w:lvl w:ilvl="0" w:tplc="3A703C1C">
      <w:start w:val="1"/>
      <w:numFmt w:val="taiwaneseCountingThousand"/>
      <w:lvlText w:val="(%1)"/>
      <w:lvlJc w:val="left"/>
      <w:pPr>
        <w:ind w:left="878" w:hanging="480"/>
      </w:pPr>
      <w:rPr>
        <w:rFonts w:cs="Times New Roman" w:hint="default"/>
        <w:color w:val="000000"/>
      </w:rPr>
    </w:lvl>
    <w:lvl w:ilvl="1" w:tplc="04090019" w:tentative="1">
      <w:start w:val="1"/>
      <w:numFmt w:val="ideographTraditional"/>
      <w:lvlText w:val="%2、"/>
      <w:lvlJc w:val="left"/>
      <w:pPr>
        <w:ind w:left="1358" w:hanging="480"/>
      </w:pPr>
      <w:rPr>
        <w:rFonts w:cs="Times New Roman"/>
      </w:rPr>
    </w:lvl>
    <w:lvl w:ilvl="2" w:tplc="0409001B" w:tentative="1">
      <w:start w:val="1"/>
      <w:numFmt w:val="lowerRoman"/>
      <w:lvlText w:val="%3."/>
      <w:lvlJc w:val="right"/>
      <w:pPr>
        <w:ind w:left="1838" w:hanging="480"/>
      </w:pPr>
      <w:rPr>
        <w:rFonts w:cs="Times New Roman"/>
      </w:rPr>
    </w:lvl>
    <w:lvl w:ilvl="3" w:tplc="0409000F" w:tentative="1">
      <w:start w:val="1"/>
      <w:numFmt w:val="decimal"/>
      <w:lvlText w:val="%4."/>
      <w:lvlJc w:val="left"/>
      <w:pPr>
        <w:ind w:left="2318" w:hanging="480"/>
      </w:pPr>
      <w:rPr>
        <w:rFonts w:cs="Times New Roman"/>
      </w:rPr>
    </w:lvl>
    <w:lvl w:ilvl="4" w:tplc="04090019" w:tentative="1">
      <w:start w:val="1"/>
      <w:numFmt w:val="ideographTraditional"/>
      <w:lvlText w:val="%5、"/>
      <w:lvlJc w:val="left"/>
      <w:pPr>
        <w:ind w:left="2798" w:hanging="480"/>
      </w:pPr>
      <w:rPr>
        <w:rFonts w:cs="Times New Roman"/>
      </w:rPr>
    </w:lvl>
    <w:lvl w:ilvl="5" w:tplc="0409001B" w:tentative="1">
      <w:start w:val="1"/>
      <w:numFmt w:val="lowerRoman"/>
      <w:lvlText w:val="%6."/>
      <w:lvlJc w:val="right"/>
      <w:pPr>
        <w:ind w:left="3278" w:hanging="480"/>
      </w:pPr>
      <w:rPr>
        <w:rFonts w:cs="Times New Roman"/>
      </w:rPr>
    </w:lvl>
    <w:lvl w:ilvl="6" w:tplc="0409000F" w:tentative="1">
      <w:start w:val="1"/>
      <w:numFmt w:val="decimal"/>
      <w:lvlText w:val="%7."/>
      <w:lvlJc w:val="left"/>
      <w:pPr>
        <w:ind w:left="3758" w:hanging="480"/>
      </w:pPr>
      <w:rPr>
        <w:rFonts w:cs="Times New Roman"/>
      </w:rPr>
    </w:lvl>
    <w:lvl w:ilvl="7" w:tplc="04090019" w:tentative="1">
      <w:start w:val="1"/>
      <w:numFmt w:val="ideographTraditional"/>
      <w:lvlText w:val="%8、"/>
      <w:lvlJc w:val="left"/>
      <w:pPr>
        <w:ind w:left="4238" w:hanging="480"/>
      </w:pPr>
      <w:rPr>
        <w:rFonts w:cs="Times New Roman"/>
      </w:rPr>
    </w:lvl>
    <w:lvl w:ilvl="8" w:tplc="0409001B" w:tentative="1">
      <w:start w:val="1"/>
      <w:numFmt w:val="lowerRoman"/>
      <w:lvlText w:val="%9."/>
      <w:lvlJc w:val="right"/>
      <w:pPr>
        <w:ind w:left="4718" w:hanging="480"/>
      </w:pPr>
      <w:rPr>
        <w:rFonts w:cs="Times New Roman"/>
      </w:rPr>
    </w:lvl>
  </w:abstractNum>
  <w:abstractNum w:abstractNumId="32">
    <w:nsid w:val="71B02D80"/>
    <w:multiLevelType w:val="hybridMultilevel"/>
    <w:tmpl w:val="71A2C440"/>
    <w:lvl w:ilvl="0" w:tplc="B5CCC93E">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nsid w:val="73166543"/>
    <w:multiLevelType w:val="hybridMultilevel"/>
    <w:tmpl w:val="DEDC19B4"/>
    <w:lvl w:ilvl="0" w:tplc="51242358">
      <w:start w:val="1"/>
      <w:numFmt w:val="taiwaneseCountingThousand"/>
      <w:lvlText w:val="（%1）"/>
      <w:lvlJc w:val="left"/>
      <w:pPr>
        <w:tabs>
          <w:tab w:val="num" w:pos="708"/>
        </w:tabs>
        <w:ind w:left="708" w:hanging="720"/>
      </w:pPr>
      <w:rPr>
        <w:rFonts w:cs="Times New Roman" w:hint="default"/>
        <w:color w:val="000000"/>
        <w:sz w:val="28"/>
        <w:szCs w:val="28"/>
      </w:rPr>
    </w:lvl>
    <w:lvl w:ilvl="1" w:tplc="793A2E44">
      <w:start w:val="1"/>
      <w:numFmt w:val="decimal"/>
      <w:lvlText w:val="%2."/>
      <w:lvlJc w:val="left"/>
      <w:pPr>
        <w:tabs>
          <w:tab w:val="num" w:pos="828"/>
        </w:tabs>
        <w:ind w:left="828" w:hanging="360"/>
      </w:pPr>
      <w:rPr>
        <w:rFonts w:cs="Times New Roman" w:hint="default"/>
      </w:rPr>
    </w:lvl>
    <w:lvl w:ilvl="2" w:tplc="36BAE878">
      <w:start w:val="1"/>
      <w:numFmt w:val="taiwaneseCountingThousand"/>
      <w:lvlText w:val="%3、"/>
      <w:lvlJc w:val="left"/>
      <w:pPr>
        <w:tabs>
          <w:tab w:val="num" w:pos="1668"/>
        </w:tabs>
        <w:ind w:left="1668" w:hanging="720"/>
      </w:pPr>
      <w:rPr>
        <w:rFonts w:cs="Times New Roman" w:hint="default"/>
      </w:rPr>
    </w:lvl>
    <w:lvl w:ilvl="3" w:tplc="0409000F" w:tentative="1">
      <w:start w:val="1"/>
      <w:numFmt w:val="decimal"/>
      <w:lvlText w:val="%4."/>
      <w:lvlJc w:val="left"/>
      <w:pPr>
        <w:tabs>
          <w:tab w:val="num" w:pos="1908"/>
        </w:tabs>
        <w:ind w:left="1908" w:hanging="480"/>
      </w:pPr>
      <w:rPr>
        <w:rFonts w:cs="Times New Roman"/>
      </w:rPr>
    </w:lvl>
    <w:lvl w:ilvl="4" w:tplc="04090019" w:tentative="1">
      <w:start w:val="1"/>
      <w:numFmt w:val="ideographTraditional"/>
      <w:lvlText w:val="%5、"/>
      <w:lvlJc w:val="left"/>
      <w:pPr>
        <w:tabs>
          <w:tab w:val="num" w:pos="2388"/>
        </w:tabs>
        <w:ind w:left="2388" w:hanging="480"/>
      </w:pPr>
      <w:rPr>
        <w:rFonts w:cs="Times New Roman"/>
      </w:rPr>
    </w:lvl>
    <w:lvl w:ilvl="5" w:tplc="0409001B" w:tentative="1">
      <w:start w:val="1"/>
      <w:numFmt w:val="lowerRoman"/>
      <w:lvlText w:val="%6."/>
      <w:lvlJc w:val="right"/>
      <w:pPr>
        <w:tabs>
          <w:tab w:val="num" w:pos="2868"/>
        </w:tabs>
        <w:ind w:left="2868" w:hanging="480"/>
      </w:pPr>
      <w:rPr>
        <w:rFonts w:cs="Times New Roman"/>
      </w:rPr>
    </w:lvl>
    <w:lvl w:ilvl="6" w:tplc="0409000F" w:tentative="1">
      <w:start w:val="1"/>
      <w:numFmt w:val="decimal"/>
      <w:lvlText w:val="%7."/>
      <w:lvlJc w:val="left"/>
      <w:pPr>
        <w:tabs>
          <w:tab w:val="num" w:pos="3348"/>
        </w:tabs>
        <w:ind w:left="3348" w:hanging="480"/>
      </w:pPr>
      <w:rPr>
        <w:rFonts w:cs="Times New Roman"/>
      </w:rPr>
    </w:lvl>
    <w:lvl w:ilvl="7" w:tplc="04090019" w:tentative="1">
      <w:start w:val="1"/>
      <w:numFmt w:val="ideographTraditional"/>
      <w:lvlText w:val="%8、"/>
      <w:lvlJc w:val="left"/>
      <w:pPr>
        <w:tabs>
          <w:tab w:val="num" w:pos="3828"/>
        </w:tabs>
        <w:ind w:left="3828" w:hanging="480"/>
      </w:pPr>
      <w:rPr>
        <w:rFonts w:cs="Times New Roman"/>
      </w:rPr>
    </w:lvl>
    <w:lvl w:ilvl="8" w:tplc="0409001B" w:tentative="1">
      <w:start w:val="1"/>
      <w:numFmt w:val="lowerRoman"/>
      <w:lvlText w:val="%9."/>
      <w:lvlJc w:val="right"/>
      <w:pPr>
        <w:tabs>
          <w:tab w:val="num" w:pos="4308"/>
        </w:tabs>
        <w:ind w:left="4308" w:hanging="480"/>
      </w:pPr>
      <w:rPr>
        <w:rFonts w:cs="Times New Roman"/>
      </w:rPr>
    </w:lvl>
  </w:abstractNum>
  <w:abstractNum w:abstractNumId="34">
    <w:nsid w:val="74D43A60"/>
    <w:multiLevelType w:val="hybridMultilevel"/>
    <w:tmpl w:val="9FD8B752"/>
    <w:lvl w:ilvl="0" w:tplc="BEEE2048">
      <w:start w:val="3"/>
      <w:numFmt w:val="decimal"/>
      <w:lvlText w:val="%1."/>
      <w:lvlJc w:val="left"/>
      <w:pPr>
        <w:tabs>
          <w:tab w:val="num" w:pos="1560"/>
        </w:tabs>
        <w:ind w:left="1560" w:hanging="360"/>
      </w:pPr>
      <w:rPr>
        <w:rFonts w:cs="Times New Roman" w:hint="eastAsia"/>
      </w:rPr>
    </w:lvl>
    <w:lvl w:ilvl="1" w:tplc="E0CC85FC" w:tentative="1">
      <w:start w:val="1"/>
      <w:numFmt w:val="ideographTraditional"/>
      <w:lvlText w:val="%2、"/>
      <w:lvlJc w:val="left"/>
      <w:pPr>
        <w:tabs>
          <w:tab w:val="num" w:pos="2160"/>
        </w:tabs>
        <w:ind w:left="2160" w:hanging="480"/>
      </w:pPr>
      <w:rPr>
        <w:rFonts w:cs="Times New Roman"/>
      </w:rPr>
    </w:lvl>
    <w:lvl w:ilvl="2" w:tplc="B86CB216" w:tentative="1">
      <w:start w:val="1"/>
      <w:numFmt w:val="lowerRoman"/>
      <w:lvlText w:val="%3."/>
      <w:lvlJc w:val="right"/>
      <w:pPr>
        <w:tabs>
          <w:tab w:val="num" w:pos="2640"/>
        </w:tabs>
        <w:ind w:left="2640" w:hanging="480"/>
      </w:pPr>
      <w:rPr>
        <w:rFonts w:cs="Times New Roman"/>
      </w:rPr>
    </w:lvl>
    <w:lvl w:ilvl="3" w:tplc="7AD25BE6" w:tentative="1">
      <w:start w:val="1"/>
      <w:numFmt w:val="decimal"/>
      <w:lvlText w:val="%4."/>
      <w:lvlJc w:val="left"/>
      <w:pPr>
        <w:tabs>
          <w:tab w:val="num" w:pos="3120"/>
        </w:tabs>
        <w:ind w:left="3120" w:hanging="480"/>
      </w:pPr>
      <w:rPr>
        <w:rFonts w:cs="Times New Roman"/>
      </w:rPr>
    </w:lvl>
    <w:lvl w:ilvl="4" w:tplc="DF22CE6C" w:tentative="1">
      <w:start w:val="1"/>
      <w:numFmt w:val="ideographTraditional"/>
      <w:lvlText w:val="%5、"/>
      <w:lvlJc w:val="left"/>
      <w:pPr>
        <w:tabs>
          <w:tab w:val="num" w:pos="3600"/>
        </w:tabs>
        <w:ind w:left="3600" w:hanging="480"/>
      </w:pPr>
      <w:rPr>
        <w:rFonts w:cs="Times New Roman"/>
      </w:rPr>
    </w:lvl>
    <w:lvl w:ilvl="5" w:tplc="AD32E5F2" w:tentative="1">
      <w:start w:val="1"/>
      <w:numFmt w:val="lowerRoman"/>
      <w:lvlText w:val="%6."/>
      <w:lvlJc w:val="right"/>
      <w:pPr>
        <w:tabs>
          <w:tab w:val="num" w:pos="4080"/>
        </w:tabs>
        <w:ind w:left="4080" w:hanging="480"/>
      </w:pPr>
      <w:rPr>
        <w:rFonts w:cs="Times New Roman"/>
      </w:rPr>
    </w:lvl>
    <w:lvl w:ilvl="6" w:tplc="F4D2DCD4" w:tentative="1">
      <w:start w:val="1"/>
      <w:numFmt w:val="decimal"/>
      <w:lvlText w:val="%7."/>
      <w:lvlJc w:val="left"/>
      <w:pPr>
        <w:tabs>
          <w:tab w:val="num" w:pos="4560"/>
        </w:tabs>
        <w:ind w:left="4560" w:hanging="480"/>
      </w:pPr>
      <w:rPr>
        <w:rFonts w:cs="Times New Roman"/>
      </w:rPr>
    </w:lvl>
    <w:lvl w:ilvl="7" w:tplc="6EFC4962" w:tentative="1">
      <w:start w:val="1"/>
      <w:numFmt w:val="ideographTraditional"/>
      <w:lvlText w:val="%8、"/>
      <w:lvlJc w:val="left"/>
      <w:pPr>
        <w:tabs>
          <w:tab w:val="num" w:pos="5040"/>
        </w:tabs>
        <w:ind w:left="5040" w:hanging="480"/>
      </w:pPr>
      <w:rPr>
        <w:rFonts w:cs="Times New Roman"/>
      </w:rPr>
    </w:lvl>
    <w:lvl w:ilvl="8" w:tplc="95A8D99E" w:tentative="1">
      <w:start w:val="1"/>
      <w:numFmt w:val="lowerRoman"/>
      <w:lvlText w:val="%9."/>
      <w:lvlJc w:val="right"/>
      <w:pPr>
        <w:tabs>
          <w:tab w:val="num" w:pos="5520"/>
        </w:tabs>
        <w:ind w:left="5520" w:hanging="480"/>
      </w:pPr>
      <w:rPr>
        <w:rFonts w:cs="Times New Roman"/>
      </w:rPr>
    </w:lvl>
  </w:abstractNum>
  <w:abstractNum w:abstractNumId="35">
    <w:nsid w:val="7AD20BFD"/>
    <w:multiLevelType w:val="hybridMultilevel"/>
    <w:tmpl w:val="34F62F3E"/>
    <w:lvl w:ilvl="0" w:tplc="793A2E4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ind w:left="852" w:hanging="480"/>
      </w:pPr>
      <w:rPr>
        <w:rFonts w:cs="Times New Roman"/>
      </w:rPr>
    </w:lvl>
    <w:lvl w:ilvl="2" w:tplc="0409001B" w:tentative="1">
      <w:start w:val="1"/>
      <w:numFmt w:val="lowerRoman"/>
      <w:lvlText w:val="%3."/>
      <w:lvlJc w:val="right"/>
      <w:pPr>
        <w:ind w:left="1332" w:hanging="480"/>
      </w:pPr>
      <w:rPr>
        <w:rFonts w:cs="Times New Roman"/>
      </w:rPr>
    </w:lvl>
    <w:lvl w:ilvl="3" w:tplc="0409000F" w:tentative="1">
      <w:start w:val="1"/>
      <w:numFmt w:val="decimal"/>
      <w:lvlText w:val="%4."/>
      <w:lvlJc w:val="left"/>
      <w:pPr>
        <w:ind w:left="1812" w:hanging="480"/>
      </w:pPr>
      <w:rPr>
        <w:rFonts w:cs="Times New Roman"/>
      </w:rPr>
    </w:lvl>
    <w:lvl w:ilvl="4" w:tplc="04090019" w:tentative="1">
      <w:start w:val="1"/>
      <w:numFmt w:val="ideographTraditional"/>
      <w:lvlText w:val="%5、"/>
      <w:lvlJc w:val="left"/>
      <w:pPr>
        <w:ind w:left="2292" w:hanging="480"/>
      </w:pPr>
      <w:rPr>
        <w:rFonts w:cs="Times New Roman"/>
      </w:rPr>
    </w:lvl>
    <w:lvl w:ilvl="5" w:tplc="0409001B" w:tentative="1">
      <w:start w:val="1"/>
      <w:numFmt w:val="lowerRoman"/>
      <w:lvlText w:val="%6."/>
      <w:lvlJc w:val="right"/>
      <w:pPr>
        <w:ind w:left="2772" w:hanging="480"/>
      </w:pPr>
      <w:rPr>
        <w:rFonts w:cs="Times New Roman"/>
      </w:rPr>
    </w:lvl>
    <w:lvl w:ilvl="6" w:tplc="0409000F" w:tentative="1">
      <w:start w:val="1"/>
      <w:numFmt w:val="decimal"/>
      <w:lvlText w:val="%7."/>
      <w:lvlJc w:val="left"/>
      <w:pPr>
        <w:ind w:left="3252" w:hanging="480"/>
      </w:pPr>
      <w:rPr>
        <w:rFonts w:cs="Times New Roman"/>
      </w:rPr>
    </w:lvl>
    <w:lvl w:ilvl="7" w:tplc="04090019" w:tentative="1">
      <w:start w:val="1"/>
      <w:numFmt w:val="ideographTraditional"/>
      <w:lvlText w:val="%8、"/>
      <w:lvlJc w:val="left"/>
      <w:pPr>
        <w:ind w:left="3732" w:hanging="480"/>
      </w:pPr>
      <w:rPr>
        <w:rFonts w:cs="Times New Roman"/>
      </w:rPr>
    </w:lvl>
    <w:lvl w:ilvl="8" w:tplc="0409001B" w:tentative="1">
      <w:start w:val="1"/>
      <w:numFmt w:val="lowerRoman"/>
      <w:lvlText w:val="%9."/>
      <w:lvlJc w:val="right"/>
      <w:pPr>
        <w:ind w:left="4212" w:hanging="480"/>
      </w:pPr>
      <w:rPr>
        <w:rFonts w:cs="Times New Roman"/>
      </w:rPr>
    </w:lvl>
  </w:abstractNum>
  <w:abstractNum w:abstractNumId="36">
    <w:nsid w:val="7F482E84"/>
    <w:multiLevelType w:val="hybridMultilevel"/>
    <w:tmpl w:val="DAAED094"/>
    <w:lvl w:ilvl="0" w:tplc="8CF07346">
      <w:start w:val="1"/>
      <w:numFmt w:val="decimal"/>
      <w:lvlText w:val="（%1）"/>
      <w:lvlJc w:val="left"/>
      <w:pPr>
        <w:tabs>
          <w:tab w:val="num" w:pos="720"/>
        </w:tabs>
        <w:ind w:left="720" w:hanging="720"/>
      </w:pPr>
      <w:rPr>
        <w:rFonts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
  </w:num>
  <w:num w:numId="2">
    <w:abstractNumId w:val="14"/>
  </w:num>
  <w:num w:numId="3">
    <w:abstractNumId w:val="34"/>
  </w:num>
  <w:num w:numId="4">
    <w:abstractNumId w:val="10"/>
  </w:num>
  <w:num w:numId="5">
    <w:abstractNumId w:val="36"/>
  </w:num>
  <w:num w:numId="6">
    <w:abstractNumId w:val="0"/>
  </w:num>
  <w:num w:numId="7">
    <w:abstractNumId w:val="26"/>
  </w:num>
  <w:num w:numId="8">
    <w:abstractNumId w:val="11"/>
  </w:num>
  <w:num w:numId="9">
    <w:abstractNumId w:val="4"/>
  </w:num>
  <w:num w:numId="10">
    <w:abstractNumId w:val="1"/>
  </w:num>
  <w:num w:numId="11">
    <w:abstractNumId w:val="25"/>
  </w:num>
  <w:num w:numId="12">
    <w:abstractNumId w:val="17"/>
  </w:num>
  <w:num w:numId="13">
    <w:abstractNumId w:val="21"/>
  </w:num>
  <w:num w:numId="14">
    <w:abstractNumId w:val="15"/>
  </w:num>
  <w:num w:numId="15">
    <w:abstractNumId w:val="23"/>
  </w:num>
  <w:num w:numId="16">
    <w:abstractNumId w:val="30"/>
  </w:num>
  <w:num w:numId="17">
    <w:abstractNumId w:val="33"/>
  </w:num>
  <w:num w:numId="18">
    <w:abstractNumId w:val="19"/>
  </w:num>
  <w:num w:numId="19">
    <w:abstractNumId w:val="28"/>
  </w:num>
  <w:num w:numId="20">
    <w:abstractNumId w:val="31"/>
  </w:num>
  <w:num w:numId="21">
    <w:abstractNumId w:val="29"/>
  </w:num>
  <w:num w:numId="22">
    <w:abstractNumId w:val="7"/>
  </w:num>
  <w:num w:numId="23">
    <w:abstractNumId w:val="13"/>
  </w:num>
  <w:num w:numId="24">
    <w:abstractNumId w:val="27"/>
  </w:num>
  <w:num w:numId="25">
    <w:abstractNumId w:val="20"/>
  </w:num>
  <w:num w:numId="26">
    <w:abstractNumId w:val="32"/>
  </w:num>
  <w:num w:numId="27">
    <w:abstractNumId w:val="22"/>
  </w:num>
  <w:num w:numId="28">
    <w:abstractNumId w:val="24"/>
  </w:num>
  <w:num w:numId="29">
    <w:abstractNumId w:val="18"/>
  </w:num>
  <w:num w:numId="30">
    <w:abstractNumId w:val="35"/>
  </w:num>
  <w:num w:numId="31">
    <w:abstractNumId w:val="16"/>
  </w:num>
  <w:num w:numId="32">
    <w:abstractNumId w:val="9"/>
  </w:num>
  <w:num w:numId="33">
    <w:abstractNumId w:val="6"/>
  </w:num>
  <w:num w:numId="34">
    <w:abstractNumId w:val="8"/>
  </w:num>
  <w:num w:numId="35">
    <w:abstractNumId w:val="2"/>
  </w:num>
  <w:num w:numId="36">
    <w:abstractNumId w:val="3"/>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3319"/>
    <w:rsid w:val="0000674B"/>
    <w:rsid w:val="00007B3B"/>
    <w:rsid w:val="00011044"/>
    <w:rsid w:val="000240AB"/>
    <w:rsid w:val="0003503F"/>
    <w:rsid w:val="00035F6A"/>
    <w:rsid w:val="00045841"/>
    <w:rsid w:val="000665E2"/>
    <w:rsid w:val="00076A55"/>
    <w:rsid w:val="00093108"/>
    <w:rsid w:val="0009476F"/>
    <w:rsid w:val="000A165C"/>
    <w:rsid w:val="000B5014"/>
    <w:rsid w:val="000C125C"/>
    <w:rsid w:val="000C7A87"/>
    <w:rsid w:val="000D239A"/>
    <w:rsid w:val="000D6355"/>
    <w:rsid w:val="000D77B4"/>
    <w:rsid w:val="000E0C9D"/>
    <w:rsid w:val="000E22A9"/>
    <w:rsid w:val="000E4401"/>
    <w:rsid w:val="000E6EC6"/>
    <w:rsid w:val="00111CC0"/>
    <w:rsid w:val="00113277"/>
    <w:rsid w:val="00116383"/>
    <w:rsid w:val="001202DE"/>
    <w:rsid w:val="001613B3"/>
    <w:rsid w:val="001634B2"/>
    <w:rsid w:val="00163D24"/>
    <w:rsid w:val="00181E0A"/>
    <w:rsid w:val="001906B6"/>
    <w:rsid w:val="001D01A6"/>
    <w:rsid w:val="001D1230"/>
    <w:rsid w:val="001D6422"/>
    <w:rsid w:val="001E4DCD"/>
    <w:rsid w:val="0021790E"/>
    <w:rsid w:val="002217CA"/>
    <w:rsid w:val="00236642"/>
    <w:rsid w:val="00236AB8"/>
    <w:rsid w:val="002376A6"/>
    <w:rsid w:val="002428C7"/>
    <w:rsid w:val="00262536"/>
    <w:rsid w:val="00264E8C"/>
    <w:rsid w:val="00272234"/>
    <w:rsid w:val="00283A95"/>
    <w:rsid w:val="002A3FA2"/>
    <w:rsid w:val="002B1FD1"/>
    <w:rsid w:val="002B4C3C"/>
    <w:rsid w:val="002B5885"/>
    <w:rsid w:val="002C6031"/>
    <w:rsid w:val="002D34A9"/>
    <w:rsid w:val="002F77CA"/>
    <w:rsid w:val="00315788"/>
    <w:rsid w:val="003339E4"/>
    <w:rsid w:val="00347621"/>
    <w:rsid w:val="003726D8"/>
    <w:rsid w:val="00376F78"/>
    <w:rsid w:val="00385A7F"/>
    <w:rsid w:val="00393AA5"/>
    <w:rsid w:val="003A2A81"/>
    <w:rsid w:val="003B67BC"/>
    <w:rsid w:val="003B6AAC"/>
    <w:rsid w:val="003D0A95"/>
    <w:rsid w:val="003D4562"/>
    <w:rsid w:val="003E51A2"/>
    <w:rsid w:val="003E59A4"/>
    <w:rsid w:val="003E795D"/>
    <w:rsid w:val="003F756B"/>
    <w:rsid w:val="00414C21"/>
    <w:rsid w:val="00430BB7"/>
    <w:rsid w:val="00431D72"/>
    <w:rsid w:val="00450FB6"/>
    <w:rsid w:val="0045229E"/>
    <w:rsid w:val="004B46F5"/>
    <w:rsid w:val="004D409E"/>
    <w:rsid w:val="004E2043"/>
    <w:rsid w:val="00516D5E"/>
    <w:rsid w:val="005209FD"/>
    <w:rsid w:val="00547F38"/>
    <w:rsid w:val="00551594"/>
    <w:rsid w:val="00552241"/>
    <w:rsid w:val="0056621B"/>
    <w:rsid w:val="00577AFA"/>
    <w:rsid w:val="0058578D"/>
    <w:rsid w:val="005866D7"/>
    <w:rsid w:val="00591CFD"/>
    <w:rsid w:val="005A38B3"/>
    <w:rsid w:val="005A3FFE"/>
    <w:rsid w:val="005B0270"/>
    <w:rsid w:val="005B2DE3"/>
    <w:rsid w:val="005D4384"/>
    <w:rsid w:val="005F10F5"/>
    <w:rsid w:val="005F5474"/>
    <w:rsid w:val="005F5BC7"/>
    <w:rsid w:val="0060777F"/>
    <w:rsid w:val="00611751"/>
    <w:rsid w:val="00626BED"/>
    <w:rsid w:val="00627539"/>
    <w:rsid w:val="00635BB1"/>
    <w:rsid w:val="00641495"/>
    <w:rsid w:val="00647FD3"/>
    <w:rsid w:val="00676C46"/>
    <w:rsid w:val="006901BA"/>
    <w:rsid w:val="00690CD8"/>
    <w:rsid w:val="006A1515"/>
    <w:rsid w:val="006C2C8D"/>
    <w:rsid w:val="006D2E32"/>
    <w:rsid w:val="006D3E02"/>
    <w:rsid w:val="006E149F"/>
    <w:rsid w:val="006F1E07"/>
    <w:rsid w:val="006F42E8"/>
    <w:rsid w:val="006F614B"/>
    <w:rsid w:val="00705F81"/>
    <w:rsid w:val="00710F76"/>
    <w:rsid w:val="00716D11"/>
    <w:rsid w:val="0072354F"/>
    <w:rsid w:val="007247F2"/>
    <w:rsid w:val="0073360A"/>
    <w:rsid w:val="00734AFF"/>
    <w:rsid w:val="00736ACE"/>
    <w:rsid w:val="0076654C"/>
    <w:rsid w:val="00792129"/>
    <w:rsid w:val="0079432F"/>
    <w:rsid w:val="00794D31"/>
    <w:rsid w:val="00796FB8"/>
    <w:rsid w:val="007A2BEF"/>
    <w:rsid w:val="007B06FD"/>
    <w:rsid w:val="007D4B28"/>
    <w:rsid w:val="007E2199"/>
    <w:rsid w:val="007E748B"/>
    <w:rsid w:val="00807E03"/>
    <w:rsid w:val="00811D6A"/>
    <w:rsid w:val="00816015"/>
    <w:rsid w:val="008358FE"/>
    <w:rsid w:val="00842D6B"/>
    <w:rsid w:val="00847249"/>
    <w:rsid w:val="0085397D"/>
    <w:rsid w:val="00854DCA"/>
    <w:rsid w:val="008820A2"/>
    <w:rsid w:val="00890CF7"/>
    <w:rsid w:val="00894844"/>
    <w:rsid w:val="008A2DFC"/>
    <w:rsid w:val="008B5AFF"/>
    <w:rsid w:val="008C3124"/>
    <w:rsid w:val="008D1FA9"/>
    <w:rsid w:val="008F5E96"/>
    <w:rsid w:val="008F6033"/>
    <w:rsid w:val="00923BF7"/>
    <w:rsid w:val="00975423"/>
    <w:rsid w:val="00987889"/>
    <w:rsid w:val="00991839"/>
    <w:rsid w:val="00991ED8"/>
    <w:rsid w:val="00992C7A"/>
    <w:rsid w:val="00993FB3"/>
    <w:rsid w:val="009A6E2B"/>
    <w:rsid w:val="009D549B"/>
    <w:rsid w:val="009F6042"/>
    <w:rsid w:val="00A11C60"/>
    <w:rsid w:val="00A13018"/>
    <w:rsid w:val="00A150AF"/>
    <w:rsid w:val="00A3305B"/>
    <w:rsid w:val="00A34345"/>
    <w:rsid w:val="00A36FFE"/>
    <w:rsid w:val="00A57D3A"/>
    <w:rsid w:val="00A66ADB"/>
    <w:rsid w:val="00A77B46"/>
    <w:rsid w:val="00A93118"/>
    <w:rsid w:val="00AA4B08"/>
    <w:rsid w:val="00AB0E7C"/>
    <w:rsid w:val="00AB25CE"/>
    <w:rsid w:val="00AB3B60"/>
    <w:rsid w:val="00AC236F"/>
    <w:rsid w:val="00AC4685"/>
    <w:rsid w:val="00AC4D32"/>
    <w:rsid w:val="00AD4264"/>
    <w:rsid w:val="00AD7A0F"/>
    <w:rsid w:val="00B01676"/>
    <w:rsid w:val="00B03D47"/>
    <w:rsid w:val="00B04290"/>
    <w:rsid w:val="00B16A40"/>
    <w:rsid w:val="00B31235"/>
    <w:rsid w:val="00B36BD7"/>
    <w:rsid w:val="00B601D6"/>
    <w:rsid w:val="00B6470C"/>
    <w:rsid w:val="00B65DC4"/>
    <w:rsid w:val="00B964FF"/>
    <w:rsid w:val="00BB085B"/>
    <w:rsid w:val="00BB4341"/>
    <w:rsid w:val="00BC1B0C"/>
    <w:rsid w:val="00BE3DEA"/>
    <w:rsid w:val="00BE4261"/>
    <w:rsid w:val="00C14558"/>
    <w:rsid w:val="00C15151"/>
    <w:rsid w:val="00C17BAA"/>
    <w:rsid w:val="00C369A4"/>
    <w:rsid w:val="00C43400"/>
    <w:rsid w:val="00C65369"/>
    <w:rsid w:val="00C748F0"/>
    <w:rsid w:val="00C76955"/>
    <w:rsid w:val="00CA6775"/>
    <w:rsid w:val="00CC677B"/>
    <w:rsid w:val="00CD3838"/>
    <w:rsid w:val="00CD5032"/>
    <w:rsid w:val="00CD5F6D"/>
    <w:rsid w:val="00CE3319"/>
    <w:rsid w:val="00D11FB8"/>
    <w:rsid w:val="00D233B7"/>
    <w:rsid w:val="00D32BED"/>
    <w:rsid w:val="00D34B81"/>
    <w:rsid w:val="00D62D82"/>
    <w:rsid w:val="00D66F29"/>
    <w:rsid w:val="00D70C14"/>
    <w:rsid w:val="00D75F59"/>
    <w:rsid w:val="00D83157"/>
    <w:rsid w:val="00DB0AED"/>
    <w:rsid w:val="00DB11D9"/>
    <w:rsid w:val="00DB2A5C"/>
    <w:rsid w:val="00DC19A9"/>
    <w:rsid w:val="00DC2F11"/>
    <w:rsid w:val="00DE2890"/>
    <w:rsid w:val="00E14BF4"/>
    <w:rsid w:val="00E1586E"/>
    <w:rsid w:val="00E27EEB"/>
    <w:rsid w:val="00E355C8"/>
    <w:rsid w:val="00E501F5"/>
    <w:rsid w:val="00EA2103"/>
    <w:rsid w:val="00EB446D"/>
    <w:rsid w:val="00EB4AE0"/>
    <w:rsid w:val="00ED23BE"/>
    <w:rsid w:val="00EE08A6"/>
    <w:rsid w:val="00EE1735"/>
    <w:rsid w:val="00F134B5"/>
    <w:rsid w:val="00F2142B"/>
    <w:rsid w:val="00F246E6"/>
    <w:rsid w:val="00F46F43"/>
    <w:rsid w:val="00F61FC5"/>
    <w:rsid w:val="00F83466"/>
    <w:rsid w:val="00F87ED6"/>
    <w:rsid w:val="00F94FBF"/>
    <w:rsid w:val="00FA18C3"/>
    <w:rsid w:val="00FA2904"/>
    <w:rsid w:val="00FD60A7"/>
    <w:rsid w:val="00FE394B"/>
    <w:rsid w:val="00FF1C60"/>
    <w:rsid w:val="00FF4D99"/>
    <w:rsid w:val="00FF5F4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Date" w:locked="1" w:semiHidden="0" w:uiPriority="0" w:unhideWhenUsed="0"/>
    <w:lsdException w:name="Block Tex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B5AFF"/>
    <w:pPr>
      <w:widowControl w:val="0"/>
    </w:pPr>
    <w:rPr>
      <w:szCs w:val="24"/>
    </w:rPr>
  </w:style>
  <w:style w:type="paragraph" w:styleId="Heading1">
    <w:name w:val="heading 1"/>
    <w:basedOn w:val="Normal"/>
    <w:next w:val="Normal"/>
    <w:link w:val="Heading1Char"/>
    <w:uiPriority w:val="99"/>
    <w:qFormat/>
    <w:rsid w:val="002428C7"/>
    <w:pPr>
      <w:keepNext/>
      <w:spacing w:before="180" w:after="180" w:line="720" w:lineRule="auto"/>
      <w:outlineLvl w:val="0"/>
    </w:pPr>
    <w:rPr>
      <w:rFonts w:ascii="Cambria" w:hAnsi="Cambria"/>
      <w:b/>
      <w:bCs/>
      <w:kern w:val="52"/>
      <w:sz w:val="52"/>
      <w:szCs w:val="52"/>
    </w:rPr>
  </w:style>
  <w:style w:type="paragraph" w:styleId="Heading2">
    <w:name w:val="heading 2"/>
    <w:basedOn w:val="Normal"/>
    <w:next w:val="Normal"/>
    <w:link w:val="Heading2Char"/>
    <w:uiPriority w:val="99"/>
    <w:qFormat/>
    <w:rsid w:val="002428C7"/>
    <w:pPr>
      <w:keepNext/>
      <w:spacing w:line="720" w:lineRule="auto"/>
      <w:outlineLvl w:val="1"/>
    </w:pPr>
    <w:rPr>
      <w:rFonts w:ascii="Calibri Light" w:hAnsi="Calibri Light"/>
      <w:b/>
      <w:bCs/>
      <w:kern w:val="0"/>
      <w:sz w:val="48"/>
      <w:szCs w:val="48"/>
    </w:rPr>
  </w:style>
  <w:style w:type="paragraph" w:styleId="Heading3">
    <w:name w:val="heading 3"/>
    <w:basedOn w:val="Normal"/>
    <w:next w:val="Normal"/>
    <w:link w:val="Heading3Char"/>
    <w:uiPriority w:val="99"/>
    <w:qFormat/>
    <w:rsid w:val="002428C7"/>
    <w:pPr>
      <w:keepNext/>
      <w:spacing w:line="720" w:lineRule="auto"/>
      <w:outlineLvl w:val="2"/>
    </w:pPr>
    <w:rPr>
      <w:rFonts w:ascii="Cambria" w:hAnsi="Cambria"/>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28C7"/>
    <w:rPr>
      <w:rFonts w:ascii="Cambria" w:hAnsi="Cambria" w:cs="Times New Roman"/>
      <w:b/>
      <w:bCs/>
      <w:kern w:val="52"/>
      <w:sz w:val="52"/>
      <w:szCs w:val="52"/>
    </w:rPr>
  </w:style>
  <w:style w:type="character" w:customStyle="1" w:styleId="Heading2Char">
    <w:name w:val="Heading 2 Char"/>
    <w:basedOn w:val="DefaultParagraphFont"/>
    <w:link w:val="Heading2"/>
    <w:uiPriority w:val="99"/>
    <w:locked/>
    <w:rsid w:val="002428C7"/>
    <w:rPr>
      <w:rFonts w:ascii="Calibri Light" w:hAnsi="Calibri Light" w:cs="Times New Roman"/>
      <w:b/>
      <w:bCs/>
      <w:sz w:val="48"/>
      <w:szCs w:val="48"/>
    </w:rPr>
  </w:style>
  <w:style w:type="character" w:customStyle="1" w:styleId="Heading3Char">
    <w:name w:val="Heading 3 Char"/>
    <w:basedOn w:val="DefaultParagraphFont"/>
    <w:link w:val="Heading3"/>
    <w:uiPriority w:val="99"/>
    <w:semiHidden/>
    <w:locked/>
    <w:rsid w:val="002428C7"/>
    <w:rPr>
      <w:rFonts w:ascii="Cambria" w:hAnsi="Cambria" w:cs="Times New Roman"/>
      <w:b/>
      <w:bCs/>
      <w:sz w:val="36"/>
      <w:szCs w:val="36"/>
    </w:rPr>
  </w:style>
  <w:style w:type="paragraph" w:styleId="Header">
    <w:name w:val="header"/>
    <w:basedOn w:val="Normal"/>
    <w:link w:val="HeaderChar"/>
    <w:uiPriority w:val="99"/>
    <w:rsid w:val="008B5AF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2428C7"/>
    <w:rPr>
      <w:rFonts w:cs="Times New Roman"/>
      <w:kern w:val="2"/>
    </w:rPr>
  </w:style>
  <w:style w:type="paragraph" w:styleId="Footer">
    <w:name w:val="footer"/>
    <w:aliases w:val="字元 字元"/>
    <w:basedOn w:val="Normal"/>
    <w:link w:val="FooterChar"/>
    <w:uiPriority w:val="99"/>
    <w:rsid w:val="008B5AFF"/>
    <w:pPr>
      <w:tabs>
        <w:tab w:val="center" w:pos="4153"/>
        <w:tab w:val="right" w:pos="8306"/>
      </w:tabs>
      <w:snapToGrid w:val="0"/>
    </w:pPr>
    <w:rPr>
      <w:szCs w:val="20"/>
    </w:rPr>
  </w:style>
  <w:style w:type="character" w:customStyle="1" w:styleId="FooterChar">
    <w:name w:val="Footer Char"/>
    <w:aliases w:val="字元 字元 Char"/>
    <w:basedOn w:val="DefaultParagraphFont"/>
    <w:link w:val="Footer"/>
    <w:uiPriority w:val="99"/>
    <w:locked/>
    <w:rsid w:val="002428C7"/>
    <w:rPr>
      <w:rFonts w:cs="Times New Roman"/>
      <w:kern w:val="2"/>
      <w:sz w:val="24"/>
    </w:rPr>
  </w:style>
  <w:style w:type="character" w:styleId="PageNumber">
    <w:name w:val="page number"/>
    <w:basedOn w:val="DefaultParagraphFont"/>
    <w:uiPriority w:val="99"/>
    <w:rsid w:val="008B5AFF"/>
    <w:rPr>
      <w:rFonts w:cs="Times New Roman"/>
    </w:rPr>
  </w:style>
  <w:style w:type="character" w:styleId="LineNumber">
    <w:name w:val="line number"/>
    <w:basedOn w:val="DefaultParagraphFont"/>
    <w:uiPriority w:val="99"/>
    <w:rsid w:val="008B5AFF"/>
    <w:rPr>
      <w:rFonts w:cs="Times New Roman"/>
    </w:rPr>
  </w:style>
  <w:style w:type="paragraph" w:styleId="BalloonText">
    <w:name w:val="Balloon Text"/>
    <w:basedOn w:val="Normal"/>
    <w:link w:val="BalloonTextChar"/>
    <w:uiPriority w:val="99"/>
    <w:semiHidden/>
    <w:rsid w:val="00807E03"/>
    <w:rPr>
      <w:rFonts w:ascii="Arial" w:hAnsi="Arial"/>
      <w:sz w:val="18"/>
      <w:szCs w:val="18"/>
    </w:rPr>
  </w:style>
  <w:style w:type="character" w:customStyle="1" w:styleId="BalloonTextChar">
    <w:name w:val="Balloon Text Char"/>
    <w:basedOn w:val="DefaultParagraphFont"/>
    <w:link w:val="BalloonText"/>
    <w:uiPriority w:val="99"/>
    <w:semiHidden/>
    <w:locked/>
    <w:rsid w:val="002428C7"/>
    <w:rPr>
      <w:rFonts w:ascii="Arial" w:hAnsi="Arial" w:cs="Times New Roman"/>
      <w:kern w:val="2"/>
      <w:sz w:val="18"/>
      <w:szCs w:val="18"/>
    </w:rPr>
  </w:style>
  <w:style w:type="paragraph" w:styleId="PlainText">
    <w:name w:val="Plain Text"/>
    <w:basedOn w:val="Normal"/>
    <w:link w:val="PlainTextChar"/>
    <w:uiPriority w:val="99"/>
    <w:rsid w:val="00B01676"/>
    <w:rPr>
      <w:rFonts w:ascii="細明體" w:eastAsia="細明體" w:hAnsi="Courier New"/>
      <w:szCs w:val="20"/>
    </w:rPr>
  </w:style>
  <w:style w:type="character" w:customStyle="1" w:styleId="PlainTextChar">
    <w:name w:val="Plain Text Char"/>
    <w:basedOn w:val="DefaultParagraphFont"/>
    <w:link w:val="PlainText"/>
    <w:uiPriority w:val="99"/>
    <w:locked/>
    <w:rsid w:val="00B01676"/>
    <w:rPr>
      <w:rFonts w:ascii="細明體" w:eastAsia="細明體" w:hAnsi="Courier New"/>
      <w:kern w:val="2"/>
      <w:sz w:val="24"/>
    </w:rPr>
  </w:style>
  <w:style w:type="table" w:styleId="TableGrid">
    <w:name w:val="Table Grid"/>
    <w:basedOn w:val="TableNormal"/>
    <w:uiPriority w:val="99"/>
    <w:rsid w:val="00B01676"/>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634B2"/>
    <w:pPr>
      <w:ind w:leftChars="200" w:left="480"/>
    </w:pPr>
  </w:style>
  <w:style w:type="paragraph" w:styleId="BlockText">
    <w:name w:val="Block Text"/>
    <w:basedOn w:val="Normal"/>
    <w:uiPriority w:val="99"/>
    <w:rsid w:val="00796FB8"/>
    <w:pPr>
      <w:snapToGrid w:val="0"/>
      <w:spacing w:before="120" w:line="400" w:lineRule="atLeast"/>
      <w:ind w:left="1920" w:right="1" w:hanging="1920"/>
    </w:pPr>
    <w:rPr>
      <w:rFonts w:ascii="標楷體" w:eastAsia="標楷體" w:hAnsi="標楷體"/>
      <w:sz w:val="28"/>
      <w:szCs w:val="28"/>
    </w:rPr>
  </w:style>
  <w:style w:type="character" w:styleId="Hyperlink">
    <w:name w:val="Hyperlink"/>
    <w:basedOn w:val="DefaultParagraphFont"/>
    <w:uiPriority w:val="99"/>
    <w:rsid w:val="002428C7"/>
    <w:rPr>
      <w:rFonts w:cs="Times New Roman"/>
      <w:color w:val="0000FF"/>
      <w:u w:val="single"/>
    </w:rPr>
  </w:style>
  <w:style w:type="paragraph" w:styleId="TOC1">
    <w:name w:val="toc 1"/>
    <w:basedOn w:val="Normal"/>
    <w:next w:val="Normal"/>
    <w:autoRedefine/>
    <w:uiPriority w:val="99"/>
    <w:rsid w:val="002428C7"/>
    <w:pPr>
      <w:tabs>
        <w:tab w:val="right" w:leader="dot" w:pos="9682"/>
      </w:tabs>
      <w:spacing w:afterLines="50" w:line="360" w:lineRule="exact"/>
      <w:ind w:left="993" w:hanging="993"/>
      <w:jc w:val="both"/>
    </w:pPr>
    <w:rPr>
      <w:rFonts w:ascii="標楷體" w:eastAsia="標楷體" w:hAnsi="標楷體"/>
      <w:b/>
      <w:bCs/>
      <w:caps/>
      <w:noProof/>
      <w:sz w:val="28"/>
      <w:szCs w:val="28"/>
    </w:rPr>
  </w:style>
  <w:style w:type="table" w:customStyle="1" w:styleId="1">
    <w:name w:val="淺色清單1"/>
    <w:uiPriority w:val="99"/>
    <w:rsid w:val="002428C7"/>
    <w:rPr>
      <w:rFonts w:ascii="Calibri" w:hAnsi="Calibri"/>
      <w:kern w:val="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
    <w:name w:val="淺色清單 - 輔色 11"/>
    <w:uiPriority w:val="99"/>
    <w:rsid w:val="002428C7"/>
    <w:rPr>
      <w:rFonts w:ascii="Calibri" w:hAnsi="Calibri"/>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99"/>
    <w:rsid w:val="002428C7"/>
    <w:rPr>
      <w:rFonts w:ascii="Calibri" w:hAnsi="Calibri"/>
      <w:kern w:val="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2428C7"/>
    <w:rPr>
      <w:rFonts w:ascii="Calibri" w:hAnsi="Calibri"/>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2428C7"/>
    <w:rPr>
      <w:rFonts w:ascii="Calibri" w:hAnsi="Calibri"/>
      <w:kern w:val="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2428C7"/>
    <w:rPr>
      <w:rFonts w:ascii="Calibri" w:hAnsi="Calibri"/>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2428C7"/>
    <w:rPr>
      <w:rFonts w:ascii="Calibri" w:hAnsi="Calibri"/>
      <w:kern w:val="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10">
    <w:name w:val="清單段落1"/>
    <w:basedOn w:val="Normal"/>
    <w:uiPriority w:val="99"/>
    <w:rsid w:val="002428C7"/>
    <w:pPr>
      <w:ind w:leftChars="200" w:left="480"/>
    </w:pPr>
  </w:style>
  <w:style w:type="paragraph" w:customStyle="1" w:styleId="Default">
    <w:name w:val="Default"/>
    <w:uiPriority w:val="99"/>
    <w:rsid w:val="002428C7"/>
    <w:pPr>
      <w:widowControl w:val="0"/>
      <w:autoSpaceDE w:val="0"/>
      <w:autoSpaceDN w:val="0"/>
      <w:adjustRightInd w:val="0"/>
    </w:pPr>
    <w:rPr>
      <w:rFonts w:ascii="標楷體" w:eastAsia="標楷體" w:hAnsi="Calibri" w:cs="標楷體"/>
      <w:color w:val="000000"/>
      <w:kern w:val="0"/>
      <w:szCs w:val="24"/>
    </w:rPr>
  </w:style>
  <w:style w:type="paragraph" w:styleId="TOC2">
    <w:name w:val="toc 2"/>
    <w:basedOn w:val="Normal"/>
    <w:next w:val="Normal"/>
    <w:autoRedefine/>
    <w:uiPriority w:val="99"/>
    <w:rsid w:val="002428C7"/>
    <w:pPr>
      <w:ind w:leftChars="200" w:left="480"/>
    </w:pPr>
    <w:rPr>
      <w:rFonts w:ascii="Calibri" w:hAnsi="Calibri"/>
      <w:szCs w:val="22"/>
    </w:rPr>
  </w:style>
  <w:style w:type="paragraph" w:styleId="TOCHeading">
    <w:name w:val="TOC Heading"/>
    <w:basedOn w:val="Heading1"/>
    <w:next w:val="Normal"/>
    <w:uiPriority w:val="99"/>
    <w:qFormat/>
    <w:rsid w:val="002428C7"/>
    <w:pPr>
      <w:keepLines/>
      <w:widowControl/>
      <w:spacing w:before="480" w:after="0" w:line="276" w:lineRule="auto"/>
      <w:outlineLvl w:val="9"/>
    </w:pPr>
    <w:rPr>
      <w:color w:val="365F91"/>
      <w:kern w:val="0"/>
      <w:sz w:val="28"/>
      <w:szCs w:val="28"/>
    </w:rPr>
  </w:style>
  <w:style w:type="paragraph" w:styleId="TOC3">
    <w:name w:val="toc 3"/>
    <w:basedOn w:val="Normal"/>
    <w:next w:val="Normal"/>
    <w:autoRedefine/>
    <w:uiPriority w:val="99"/>
    <w:rsid w:val="002428C7"/>
    <w:pPr>
      <w:widowControl/>
      <w:spacing w:after="100" w:line="276" w:lineRule="auto"/>
      <w:ind w:left="440"/>
    </w:pPr>
    <w:rPr>
      <w:rFonts w:ascii="Calibri" w:hAnsi="Calibri"/>
      <w:kern w:val="0"/>
      <w:sz w:val="22"/>
      <w:szCs w:val="22"/>
    </w:rPr>
  </w:style>
  <w:style w:type="paragraph" w:styleId="Date">
    <w:name w:val="Date"/>
    <w:basedOn w:val="Normal"/>
    <w:next w:val="Normal"/>
    <w:link w:val="DateChar"/>
    <w:uiPriority w:val="99"/>
    <w:rsid w:val="002428C7"/>
    <w:pPr>
      <w:jc w:val="right"/>
    </w:pPr>
    <w:rPr>
      <w:rFonts w:ascii="Calibri" w:hAnsi="Calibri"/>
      <w:szCs w:val="22"/>
    </w:rPr>
  </w:style>
  <w:style w:type="character" w:customStyle="1" w:styleId="DateChar">
    <w:name w:val="Date Char"/>
    <w:basedOn w:val="DefaultParagraphFont"/>
    <w:link w:val="Date"/>
    <w:uiPriority w:val="99"/>
    <w:locked/>
    <w:rsid w:val="002428C7"/>
    <w:rPr>
      <w:rFonts w:ascii="Calibri" w:hAnsi="Calibri" w:cs="Times New Roman"/>
      <w:kern w:val="2"/>
      <w:sz w:val="22"/>
      <w:szCs w:val="22"/>
    </w:rPr>
  </w:style>
  <w:style w:type="paragraph" w:customStyle="1" w:styleId="c16">
    <w:name w:val="c16"/>
    <w:basedOn w:val="Normal"/>
    <w:uiPriority w:val="99"/>
    <w:rsid w:val="002428C7"/>
    <w:pPr>
      <w:widowControl/>
      <w:spacing w:before="100" w:beforeAutospacing="1" w:after="100" w:afterAutospacing="1"/>
      <w:ind w:left="552" w:hanging="552"/>
    </w:pPr>
    <w:rPr>
      <w:rFonts w:ascii="標楷體" w:eastAsia="標楷體"/>
      <w:kern w:val="0"/>
      <w:sz w:val="32"/>
      <w:szCs w:val="32"/>
    </w:rPr>
  </w:style>
  <w:style w:type="character" w:styleId="CommentReference">
    <w:name w:val="annotation reference"/>
    <w:basedOn w:val="DefaultParagraphFont"/>
    <w:uiPriority w:val="99"/>
    <w:rsid w:val="002428C7"/>
    <w:rPr>
      <w:rFonts w:cs="Times New Roman"/>
      <w:sz w:val="18"/>
    </w:rPr>
  </w:style>
  <w:style w:type="paragraph" w:styleId="CommentText">
    <w:name w:val="annotation text"/>
    <w:basedOn w:val="Normal"/>
    <w:link w:val="CommentTextChar"/>
    <w:uiPriority w:val="99"/>
    <w:rsid w:val="002428C7"/>
  </w:style>
  <w:style w:type="character" w:customStyle="1" w:styleId="CommentTextChar">
    <w:name w:val="Comment Text Char"/>
    <w:basedOn w:val="DefaultParagraphFont"/>
    <w:link w:val="CommentText"/>
    <w:uiPriority w:val="99"/>
    <w:locked/>
    <w:rsid w:val="002428C7"/>
    <w:rPr>
      <w:rFonts w:cs="Times New Roman"/>
      <w:kern w:val="2"/>
      <w:sz w:val="24"/>
      <w:szCs w:val="24"/>
    </w:rPr>
  </w:style>
  <w:style w:type="paragraph" w:styleId="CommentSubject">
    <w:name w:val="annotation subject"/>
    <w:basedOn w:val="CommentText"/>
    <w:next w:val="CommentText"/>
    <w:link w:val="CommentSubjectChar"/>
    <w:uiPriority w:val="99"/>
    <w:rsid w:val="002428C7"/>
    <w:rPr>
      <w:b/>
      <w:bCs/>
    </w:rPr>
  </w:style>
  <w:style w:type="character" w:customStyle="1" w:styleId="CommentSubjectChar">
    <w:name w:val="Comment Subject Char"/>
    <w:basedOn w:val="CommentTextChar"/>
    <w:link w:val="CommentSubject"/>
    <w:uiPriority w:val="99"/>
    <w:locked/>
    <w:rsid w:val="002428C7"/>
    <w:rPr>
      <w:b/>
      <w:bCs/>
    </w:rPr>
  </w:style>
</w:styles>
</file>

<file path=word/webSettings.xml><?xml version="1.0" encoding="utf-8"?>
<w:webSettings xmlns:r="http://schemas.openxmlformats.org/officeDocument/2006/relationships" xmlns:w="http://schemas.openxmlformats.org/wordprocessingml/2006/main">
  <w:divs>
    <w:div w:id="667752803">
      <w:marLeft w:val="0"/>
      <w:marRight w:val="0"/>
      <w:marTop w:val="0"/>
      <w:marBottom w:val="0"/>
      <w:divBdr>
        <w:top w:val="none" w:sz="0" w:space="0" w:color="auto"/>
        <w:left w:val="none" w:sz="0" w:space="0" w:color="auto"/>
        <w:bottom w:val="none" w:sz="0" w:space="0" w:color="auto"/>
        <w:right w:val="none" w:sz="0" w:space="0" w:color="auto"/>
      </w:divBdr>
    </w:div>
    <w:div w:id="667752804">
      <w:marLeft w:val="0"/>
      <w:marRight w:val="0"/>
      <w:marTop w:val="0"/>
      <w:marBottom w:val="0"/>
      <w:divBdr>
        <w:top w:val="none" w:sz="0" w:space="0" w:color="auto"/>
        <w:left w:val="none" w:sz="0" w:space="0" w:color="auto"/>
        <w:bottom w:val="none" w:sz="0" w:space="0" w:color="auto"/>
        <w:right w:val="none" w:sz="0" w:space="0" w:color="auto"/>
      </w:divBdr>
    </w:div>
    <w:div w:id="6677528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iori.moe.gov.tw/reportd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riori.moe.gov.tw/recru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1271</Words>
  <Characters>7250</Characters>
  <Application>Microsoft Office Outlook</Application>
  <DocSecurity>0</DocSecurity>
  <Lines>0</Lines>
  <Paragraphs>0</Paragraphs>
  <ScaleCrop>false</ScaleCrop>
  <Company>moe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教育經費分配審議委員會第     次特定教育補助審議表</dc:title>
  <dc:subject/>
  <dc:creator>moe</dc:creator>
  <cp:keywords/>
  <dc:description/>
  <cp:lastModifiedBy>user</cp:lastModifiedBy>
  <cp:revision>2</cp:revision>
  <cp:lastPrinted>2015-01-21T06:24:00Z</cp:lastPrinted>
  <dcterms:created xsi:type="dcterms:W3CDTF">2015-05-04T09:59:00Z</dcterms:created>
  <dcterms:modified xsi:type="dcterms:W3CDTF">2015-05-04T09:59:00Z</dcterms:modified>
</cp:coreProperties>
</file>