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3247" w:rsidRDefault="002E3C5F">
      <w:pPr>
        <w:pStyle w:val="Textbody"/>
        <w:tabs>
          <w:tab w:val="left" w:pos="1425"/>
          <w:tab w:val="left" w:pos="8790"/>
        </w:tabs>
        <w:autoSpaceDE w:val="0"/>
        <w:spacing w:line="460" w:lineRule="exact"/>
      </w:pPr>
      <w:bookmarkStart w:id="0" w:name="_GoBack"/>
      <w:bookmarkEnd w:id="0"/>
      <w:r>
        <w:rPr>
          <w:rFonts w:ascii="標楷體" w:eastAsia="標楷體" w:hAnsi="標楷體" w:cs="細明體"/>
          <w:color w:val="000000"/>
          <w:kern w:val="0"/>
          <w:sz w:val="40"/>
          <w:szCs w:val="40"/>
          <w:lang w:val="zh-TW"/>
        </w:rPr>
        <w:t>高級中等以下學校教師解聘</w:t>
      </w:r>
      <w:proofErr w:type="gramStart"/>
      <w:r>
        <w:rPr>
          <w:rFonts w:ascii="標楷體" w:eastAsia="標楷體" w:hAnsi="標楷體" w:cs="細明體"/>
          <w:color w:val="000000"/>
          <w:kern w:val="0"/>
          <w:sz w:val="40"/>
          <w:szCs w:val="40"/>
          <w:lang w:val="zh-TW"/>
        </w:rPr>
        <w:t>不</w:t>
      </w:r>
      <w:proofErr w:type="gramEnd"/>
      <w:r>
        <w:rPr>
          <w:rFonts w:ascii="標楷體" w:eastAsia="標楷體" w:hAnsi="標楷體" w:cs="細明體"/>
          <w:color w:val="000000"/>
          <w:kern w:val="0"/>
          <w:sz w:val="40"/>
          <w:szCs w:val="40"/>
          <w:lang w:val="zh-TW"/>
        </w:rPr>
        <w:t>續聘停聘或資遣辦法</w:t>
      </w:r>
    </w:p>
    <w:p w:rsidR="002B3247" w:rsidRDefault="002B3247">
      <w:pPr>
        <w:pStyle w:val="Textbody"/>
        <w:tabs>
          <w:tab w:val="left" w:pos="1425"/>
          <w:tab w:val="left" w:pos="8790"/>
        </w:tabs>
        <w:autoSpaceDE w:val="0"/>
        <w:spacing w:line="460" w:lineRule="exact"/>
      </w:pPr>
    </w:p>
    <w:p w:rsidR="002B3247" w:rsidRDefault="002E3C5F">
      <w:pPr>
        <w:pStyle w:val="Textbody"/>
        <w:spacing w:line="460" w:lineRule="exact"/>
        <w:ind w:left="848" w:hanging="848"/>
        <w:jc w:val="both"/>
      </w:pPr>
      <w:r>
        <w:rPr>
          <w:rFonts w:ascii="標楷體" w:eastAsia="標楷體" w:hAnsi="標楷體"/>
          <w:color w:val="000000"/>
          <w:kern w:val="0"/>
          <w:sz w:val="28"/>
          <w:szCs w:val="28"/>
          <w:lang w:eastAsia="ar-SA"/>
        </w:rPr>
        <w:t>第一章</w:t>
      </w:r>
      <w:r>
        <w:rPr>
          <w:rFonts w:ascii="標楷體" w:eastAsia="標楷體" w:hAnsi="標楷體"/>
          <w:color w:val="000000"/>
          <w:kern w:val="0"/>
          <w:sz w:val="28"/>
          <w:szCs w:val="28"/>
          <w:lang w:eastAsia="ar-SA"/>
        </w:rPr>
        <w:t xml:space="preserve">  </w:t>
      </w:r>
      <w:r>
        <w:rPr>
          <w:rFonts w:ascii="標楷體" w:eastAsia="標楷體" w:hAnsi="標楷體"/>
          <w:color w:val="000000"/>
          <w:kern w:val="0"/>
          <w:sz w:val="28"/>
          <w:szCs w:val="28"/>
        </w:rPr>
        <w:t xml:space="preserve">  </w:t>
      </w:r>
      <w:r>
        <w:rPr>
          <w:rFonts w:ascii="標楷體" w:eastAsia="標楷體" w:hAnsi="標楷體"/>
          <w:color w:val="000000"/>
          <w:kern w:val="0"/>
          <w:sz w:val="28"/>
          <w:szCs w:val="28"/>
          <w:lang w:eastAsia="ar-SA"/>
        </w:rPr>
        <w:t>總則</w:t>
      </w:r>
    </w:p>
    <w:p w:rsidR="002B3247" w:rsidRDefault="002E3C5F">
      <w:pPr>
        <w:pStyle w:val="Textbody"/>
        <w:spacing w:line="460" w:lineRule="exact"/>
        <w:ind w:left="848" w:hanging="848"/>
        <w:jc w:val="both"/>
      </w:pPr>
      <w:r>
        <w:rPr>
          <w:rFonts w:ascii="標楷體" w:eastAsia="標楷體" w:hAnsi="標楷體"/>
          <w:kern w:val="0"/>
          <w:sz w:val="28"/>
          <w:szCs w:val="28"/>
          <w:lang w:eastAsia="ar-SA"/>
        </w:rPr>
        <w:t>第一條</w:t>
      </w:r>
      <w:r>
        <w:rPr>
          <w:rFonts w:ascii="標楷體" w:eastAsia="標楷體" w:hAnsi="標楷體"/>
          <w:kern w:val="0"/>
          <w:sz w:val="28"/>
          <w:szCs w:val="28"/>
          <w:lang w:eastAsia="ar-SA"/>
        </w:rPr>
        <w:t xml:space="preserve">    </w:t>
      </w:r>
      <w:r>
        <w:rPr>
          <w:rFonts w:ascii="標楷體" w:eastAsia="標楷體" w:hAnsi="標楷體"/>
          <w:color w:val="000000"/>
          <w:kern w:val="0"/>
          <w:sz w:val="28"/>
          <w:szCs w:val="28"/>
          <w:lang w:eastAsia="ar-SA"/>
        </w:rPr>
        <w:t>本辦法依教師法（以下簡稱本法）第二十九條規定訂定之。</w:t>
      </w:r>
    </w:p>
    <w:p w:rsidR="002B3247" w:rsidRDefault="002E3C5F">
      <w:pPr>
        <w:pStyle w:val="Textbody"/>
        <w:tabs>
          <w:tab w:val="left" w:pos="1244"/>
          <w:tab w:val="left" w:pos="1349"/>
          <w:tab w:val="left" w:pos="1469"/>
        </w:tabs>
        <w:spacing w:line="460" w:lineRule="exact"/>
        <w:ind w:left="794" w:hanging="794"/>
        <w:jc w:val="both"/>
      </w:pPr>
      <w:r>
        <w:rPr>
          <w:rFonts w:ascii="標楷體" w:eastAsia="標楷體" w:hAnsi="標楷體"/>
          <w:kern w:val="0"/>
          <w:sz w:val="28"/>
          <w:szCs w:val="28"/>
          <w:lang w:eastAsia="ar-SA"/>
        </w:rPr>
        <w:t>第二條</w:t>
      </w:r>
      <w:r>
        <w:rPr>
          <w:rFonts w:ascii="標楷體" w:eastAsia="標楷體" w:hAnsi="標楷體"/>
          <w:kern w:val="0"/>
          <w:sz w:val="28"/>
          <w:szCs w:val="28"/>
          <w:lang w:eastAsia="ar-SA"/>
        </w:rPr>
        <w:t xml:space="preserve">    </w:t>
      </w:r>
      <w:r>
        <w:rPr>
          <w:rFonts w:ascii="標楷體" w:eastAsia="標楷體" w:hAnsi="標楷體"/>
          <w:color w:val="000000"/>
          <w:kern w:val="0"/>
          <w:sz w:val="28"/>
          <w:szCs w:val="28"/>
          <w:lang w:eastAsia="ar-SA"/>
        </w:rPr>
        <w:t>高級中等以下學校（以下簡稱學校）接獲檢舉或知悉教師疑似有本法第十四條第一項、第十五條第一項、第十六條第一項、第十八條第一項規定情形者，應依下列規定調查，並依本辦法規定處理：</w:t>
      </w:r>
    </w:p>
    <w:p w:rsidR="002B3247" w:rsidRDefault="002E3C5F">
      <w:pPr>
        <w:pStyle w:val="Textbody"/>
        <w:widowControl/>
        <w:spacing w:line="460" w:lineRule="exact"/>
        <w:ind w:left="2000" w:hanging="560"/>
        <w:jc w:val="both"/>
      </w:pPr>
      <w:r>
        <w:rPr>
          <w:rFonts w:ascii="標楷體" w:eastAsia="標楷體" w:hAnsi="標楷體"/>
          <w:kern w:val="0"/>
          <w:sz w:val="28"/>
          <w:szCs w:val="28"/>
          <w:lang w:eastAsia="ar-SA"/>
        </w:rPr>
        <w:t>一、</w:t>
      </w:r>
      <w:r>
        <w:rPr>
          <w:rFonts w:ascii="標楷體" w:eastAsia="標楷體" w:hAnsi="標楷體"/>
          <w:color w:val="000000"/>
          <w:kern w:val="0"/>
          <w:sz w:val="28"/>
          <w:szCs w:val="28"/>
          <w:lang w:eastAsia="ar-SA"/>
        </w:rPr>
        <w:t>涉及本法第十四條第一項第一款至第三款、第六款、第七款、第十五條第一項第二款及第四款：依確定判決或裁罰處分認定事實。</w:t>
      </w:r>
    </w:p>
    <w:p w:rsidR="002B3247" w:rsidRDefault="002E3C5F">
      <w:pPr>
        <w:pStyle w:val="Textbody"/>
        <w:widowControl/>
        <w:spacing w:line="460" w:lineRule="exact"/>
        <w:ind w:left="2000" w:hanging="560"/>
        <w:jc w:val="both"/>
      </w:pPr>
      <w:r>
        <w:rPr>
          <w:rFonts w:ascii="標楷體" w:eastAsia="標楷體" w:hAnsi="標楷體"/>
          <w:kern w:val="0"/>
          <w:sz w:val="28"/>
          <w:szCs w:val="28"/>
          <w:lang w:eastAsia="ar-SA"/>
        </w:rPr>
        <w:t>二、</w:t>
      </w:r>
      <w:r>
        <w:rPr>
          <w:rFonts w:ascii="標楷體" w:eastAsia="標楷體" w:hAnsi="標楷體"/>
          <w:color w:val="000000"/>
          <w:kern w:val="0"/>
          <w:sz w:val="28"/>
          <w:szCs w:val="28"/>
          <w:lang w:eastAsia="ar-SA"/>
        </w:rPr>
        <w:t>涉及本法第十四條第一項第四款、第五款及第十五條第一項第一款：依性別平等教育法、性別工作平等法或性騷擾防治法規定調查。</w:t>
      </w:r>
    </w:p>
    <w:p w:rsidR="002B3247" w:rsidRDefault="002E3C5F">
      <w:pPr>
        <w:pStyle w:val="Textbody"/>
        <w:widowControl/>
        <w:tabs>
          <w:tab w:val="left" w:pos="1403"/>
        </w:tabs>
        <w:spacing w:line="460" w:lineRule="exact"/>
        <w:ind w:left="2000" w:hanging="560"/>
        <w:jc w:val="both"/>
      </w:pPr>
      <w:r>
        <w:rPr>
          <w:rFonts w:ascii="標楷體" w:eastAsia="標楷體" w:hAnsi="標楷體"/>
          <w:kern w:val="0"/>
          <w:sz w:val="28"/>
          <w:szCs w:val="28"/>
          <w:lang w:eastAsia="ar-SA"/>
        </w:rPr>
        <w:t>三、</w:t>
      </w:r>
      <w:r>
        <w:rPr>
          <w:rFonts w:ascii="標楷體" w:eastAsia="標楷體" w:hAnsi="標楷體"/>
          <w:color w:val="000000"/>
          <w:kern w:val="0"/>
          <w:sz w:val="28"/>
          <w:szCs w:val="28"/>
          <w:lang w:eastAsia="ar-SA"/>
        </w:rPr>
        <w:t>涉及本法第十四條第一項第十款霸凌學生及第十五條第一項第三款霸凌學生：依校園霸凌防制準則規定調查。</w:t>
      </w:r>
    </w:p>
    <w:p w:rsidR="002B3247" w:rsidRDefault="002E3C5F">
      <w:pPr>
        <w:pStyle w:val="Textbody"/>
        <w:widowControl/>
        <w:spacing w:line="460" w:lineRule="exact"/>
        <w:ind w:left="2000" w:hanging="560"/>
        <w:jc w:val="both"/>
      </w:pPr>
      <w:r>
        <w:rPr>
          <w:rFonts w:eastAsia="標楷體"/>
          <w:sz w:val="28"/>
          <w:szCs w:val="28"/>
        </w:rPr>
        <w:t>四、</w:t>
      </w:r>
      <w:r>
        <w:rPr>
          <w:rFonts w:eastAsia="標楷體"/>
          <w:color w:val="000000"/>
          <w:sz w:val="28"/>
          <w:szCs w:val="28"/>
        </w:rPr>
        <w:t>涉及本法第十四條第一項第八款、第九款、第十款體罰學生、第十一款、第十五條第一項第三款體罰學生、第五款、第十六條第一項：依第二章相關規定調查。</w:t>
      </w:r>
    </w:p>
    <w:p w:rsidR="002B3247" w:rsidRDefault="002E3C5F">
      <w:pPr>
        <w:pStyle w:val="Textbody"/>
        <w:widowControl/>
        <w:spacing w:line="460" w:lineRule="exact"/>
        <w:ind w:left="2000" w:hanging="560"/>
        <w:jc w:val="both"/>
      </w:pPr>
      <w:r>
        <w:rPr>
          <w:rFonts w:eastAsia="標楷體"/>
          <w:sz w:val="28"/>
          <w:szCs w:val="28"/>
        </w:rPr>
        <w:t>五、</w:t>
      </w:r>
      <w:r>
        <w:rPr>
          <w:rFonts w:eastAsia="標楷體"/>
          <w:color w:val="000000"/>
          <w:sz w:val="28"/>
          <w:szCs w:val="28"/>
        </w:rPr>
        <w:t>涉及本法第十八</w:t>
      </w:r>
      <w:r>
        <w:rPr>
          <w:rFonts w:eastAsia="標楷體"/>
          <w:color w:val="000000"/>
          <w:sz w:val="28"/>
          <w:szCs w:val="28"/>
        </w:rPr>
        <w:t>條第一項：視所涉情形，依前四款規定調查。</w:t>
      </w:r>
    </w:p>
    <w:p w:rsidR="002B3247" w:rsidRDefault="002E3C5F">
      <w:pPr>
        <w:pStyle w:val="Textbody"/>
        <w:spacing w:line="460" w:lineRule="exact"/>
        <w:ind w:left="848" w:hanging="848"/>
        <w:jc w:val="both"/>
      </w:pPr>
      <w:r>
        <w:rPr>
          <w:rFonts w:ascii="標楷體" w:eastAsia="標楷體" w:hAnsi="標楷體"/>
          <w:kern w:val="0"/>
          <w:sz w:val="28"/>
          <w:szCs w:val="28"/>
          <w:lang w:eastAsia="ar-SA"/>
        </w:rPr>
        <w:t>第三條</w:t>
      </w:r>
      <w:r>
        <w:rPr>
          <w:rFonts w:ascii="標楷體" w:eastAsia="標楷體" w:hAnsi="標楷體"/>
          <w:kern w:val="0"/>
          <w:sz w:val="28"/>
          <w:szCs w:val="28"/>
        </w:rPr>
        <w:t xml:space="preserve">    </w:t>
      </w:r>
      <w:r>
        <w:rPr>
          <w:rFonts w:ascii="標楷體" w:eastAsia="標楷體" w:hAnsi="標楷體"/>
          <w:color w:val="000000"/>
          <w:kern w:val="0"/>
          <w:sz w:val="28"/>
          <w:szCs w:val="28"/>
          <w:lang w:eastAsia="ar-SA"/>
        </w:rPr>
        <w:t>學校應於接獲檢舉後二十日內，以書面通知檢舉人是否受理；無從通知者，免予通知；不受理者，書面通知應敘明理由。</w:t>
      </w:r>
    </w:p>
    <w:p w:rsidR="002B3247" w:rsidRDefault="002E3C5F">
      <w:pPr>
        <w:pStyle w:val="Textbody"/>
        <w:spacing w:line="460" w:lineRule="exact"/>
        <w:ind w:left="1999" w:hanging="561"/>
        <w:jc w:val="both"/>
      </w:pPr>
      <w:r>
        <w:rPr>
          <w:rFonts w:ascii="標楷體" w:eastAsia="標楷體" w:hAnsi="標楷體"/>
          <w:color w:val="000000"/>
          <w:kern w:val="0"/>
          <w:sz w:val="28"/>
          <w:szCs w:val="28"/>
          <w:lang w:eastAsia="ar-SA"/>
        </w:rPr>
        <w:t>檢舉案件有下列情形之一者，學校應不予受理：</w:t>
      </w:r>
    </w:p>
    <w:p w:rsidR="002B3247" w:rsidRDefault="002E3C5F">
      <w:pPr>
        <w:pStyle w:val="Textbody"/>
        <w:widowControl/>
        <w:spacing w:line="460" w:lineRule="exact"/>
        <w:ind w:left="2000" w:hanging="560"/>
        <w:jc w:val="both"/>
      </w:pPr>
      <w:r>
        <w:rPr>
          <w:rFonts w:ascii="標楷體" w:eastAsia="標楷體" w:hAnsi="標楷體"/>
          <w:kern w:val="0"/>
          <w:sz w:val="28"/>
          <w:szCs w:val="28"/>
          <w:lang w:eastAsia="ar-SA"/>
        </w:rPr>
        <w:t>一、</w:t>
      </w:r>
      <w:r>
        <w:rPr>
          <w:rFonts w:eastAsia="標楷體"/>
          <w:sz w:val="28"/>
          <w:szCs w:val="28"/>
        </w:rPr>
        <w:t>非屬前條規定之事項。</w:t>
      </w:r>
      <w:r>
        <w:t xml:space="preserve"> </w:t>
      </w:r>
      <w:r>
        <w:rPr>
          <w:rFonts w:ascii="標楷體" w:eastAsia="標楷體" w:hAnsi="標楷體"/>
          <w:kern w:val="0"/>
          <w:sz w:val="28"/>
          <w:szCs w:val="28"/>
          <w:lang w:eastAsia="ar-SA"/>
        </w:rPr>
        <w:t xml:space="preserve">  </w:t>
      </w:r>
    </w:p>
    <w:p w:rsidR="002B3247" w:rsidRDefault="002E3C5F">
      <w:pPr>
        <w:pStyle w:val="Textbody"/>
        <w:widowControl/>
        <w:spacing w:line="460" w:lineRule="exact"/>
        <w:ind w:left="2000" w:hanging="560"/>
        <w:jc w:val="both"/>
      </w:pPr>
      <w:r>
        <w:rPr>
          <w:rFonts w:ascii="標楷體" w:eastAsia="標楷體" w:hAnsi="標楷體"/>
          <w:kern w:val="0"/>
          <w:sz w:val="28"/>
          <w:szCs w:val="28"/>
          <w:lang w:eastAsia="ar-SA"/>
        </w:rPr>
        <w:t>二、</w:t>
      </w:r>
      <w:r>
        <w:rPr>
          <w:rFonts w:eastAsia="標楷體"/>
          <w:sz w:val="28"/>
        </w:rPr>
        <w:t>無具體之內容或檢舉人未具真實姓名或住址。</w:t>
      </w:r>
      <w:r>
        <w:t xml:space="preserve"> </w:t>
      </w:r>
      <w:r>
        <w:rPr>
          <w:rFonts w:ascii="標楷體" w:eastAsia="標楷體" w:hAnsi="標楷體"/>
          <w:kern w:val="0"/>
          <w:sz w:val="28"/>
          <w:szCs w:val="28"/>
          <w:lang w:eastAsia="ar-SA"/>
        </w:rPr>
        <w:t xml:space="preserve">  </w:t>
      </w:r>
    </w:p>
    <w:p w:rsidR="002B3247" w:rsidRDefault="002E3C5F">
      <w:pPr>
        <w:pStyle w:val="Textbody"/>
        <w:widowControl/>
        <w:spacing w:line="460" w:lineRule="exact"/>
        <w:ind w:left="2000" w:hanging="560"/>
        <w:jc w:val="both"/>
      </w:pPr>
      <w:r>
        <w:rPr>
          <w:rFonts w:ascii="標楷體" w:eastAsia="標楷體" w:hAnsi="標楷體"/>
          <w:kern w:val="0"/>
          <w:sz w:val="28"/>
          <w:szCs w:val="28"/>
          <w:lang w:eastAsia="ar-SA"/>
        </w:rPr>
        <w:t>三、</w:t>
      </w:r>
      <w:r>
        <w:rPr>
          <w:rFonts w:eastAsia="標楷體"/>
          <w:sz w:val="28"/>
        </w:rPr>
        <w:t>同一案件已處理完畢。</w:t>
      </w:r>
      <w:r>
        <w:rPr>
          <w:rFonts w:eastAsia="標楷體"/>
        </w:rPr>
        <w:t xml:space="preserve"> </w:t>
      </w:r>
      <w:r>
        <w:rPr>
          <w:rFonts w:ascii="標楷體" w:eastAsia="標楷體" w:hAnsi="標楷體"/>
          <w:kern w:val="0"/>
          <w:sz w:val="28"/>
          <w:szCs w:val="28"/>
          <w:lang w:eastAsia="ar-SA"/>
        </w:rPr>
        <w:t xml:space="preserve">  </w:t>
      </w:r>
    </w:p>
    <w:p w:rsidR="002B3247" w:rsidRDefault="002E3C5F">
      <w:pPr>
        <w:pStyle w:val="Textbody"/>
        <w:spacing w:line="460" w:lineRule="exact"/>
        <w:ind w:left="848" w:hanging="848"/>
        <w:jc w:val="both"/>
      </w:pPr>
      <w:r>
        <w:rPr>
          <w:rFonts w:ascii="標楷體" w:eastAsia="標楷體" w:hAnsi="標楷體"/>
          <w:kern w:val="0"/>
          <w:sz w:val="28"/>
          <w:szCs w:val="28"/>
          <w:lang w:eastAsia="ar-SA"/>
        </w:rPr>
        <w:t>第二章</w:t>
      </w:r>
      <w:r>
        <w:rPr>
          <w:rFonts w:ascii="標楷體" w:eastAsia="標楷體" w:hAnsi="標楷體"/>
          <w:kern w:val="0"/>
          <w:sz w:val="28"/>
          <w:szCs w:val="28"/>
          <w:lang w:eastAsia="ar-SA"/>
        </w:rPr>
        <w:t xml:space="preserve"> </w:t>
      </w:r>
      <w:r>
        <w:rPr>
          <w:rFonts w:ascii="標楷體" w:eastAsia="標楷體" w:hAnsi="標楷體"/>
          <w:kern w:val="0"/>
          <w:sz w:val="28"/>
          <w:szCs w:val="28"/>
        </w:rPr>
        <w:t xml:space="preserve">   </w:t>
      </w:r>
      <w:r>
        <w:rPr>
          <w:rFonts w:ascii="標楷體" w:eastAsia="標楷體" w:hAnsi="標楷體"/>
          <w:kern w:val="0"/>
          <w:sz w:val="28"/>
          <w:szCs w:val="28"/>
          <w:lang w:eastAsia="ar-SA"/>
        </w:rPr>
        <w:t>校園事件處理會議組成、調查及輔導</w:t>
      </w:r>
    </w:p>
    <w:p w:rsidR="002B3247" w:rsidRDefault="002E3C5F">
      <w:pPr>
        <w:pStyle w:val="Textbody"/>
        <w:spacing w:line="460" w:lineRule="exact"/>
        <w:ind w:left="848" w:hanging="848"/>
        <w:jc w:val="both"/>
      </w:pPr>
      <w:r>
        <w:rPr>
          <w:rFonts w:ascii="標楷體" w:eastAsia="標楷體" w:hAnsi="標楷體"/>
          <w:kern w:val="0"/>
          <w:sz w:val="28"/>
          <w:szCs w:val="28"/>
          <w:lang w:eastAsia="ar-SA"/>
        </w:rPr>
        <w:t>第四條</w:t>
      </w:r>
      <w:r>
        <w:rPr>
          <w:rFonts w:ascii="標楷體" w:eastAsia="標楷體" w:hAnsi="標楷體"/>
          <w:kern w:val="0"/>
          <w:sz w:val="28"/>
          <w:szCs w:val="28"/>
        </w:rPr>
        <w:t xml:space="preserve">    </w:t>
      </w:r>
      <w:r>
        <w:rPr>
          <w:rFonts w:ascii="標楷體" w:eastAsia="標楷體" w:hAnsi="標楷體"/>
          <w:color w:val="000000"/>
          <w:kern w:val="0"/>
          <w:sz w:val="28"/>
          <w:szCs w:val="28"/>
          <w:lang w:eastAsia="ar-SA"/>
        </w:rPr>
        <w:t>學校接獲檢舉或知悉教師疑似有第二條第四款情形，應於五日內召開校園事件處理會議（以下簡稱校事會議）審議。</w:t>
      </w:r>
    </w:p>
    <w:p w:rsidR="002B3247" w:rsidRDefault="002E3C5F">
      <w:pPr>
        <w:pStyle w:val="Textbody"/>
        <w:spacing w:line="460" w:lineRule="exact"/>
        <w:ind w:left="1999" w:hanging="561"/>
        <w:jc w:val="both"/>
      </w:pPr>
      <w:proofErr w:type="gramStart"/>
      <w:r>
        <w:rPr>
          <w:rFonts w:eastAsia="標楷體"/>
          <w:color w:val="000000"/>
          <w:sz w:val="28"/>
          <w:szCs w:val="28"/>
        </w:rPr>
        <w:lastRenderedPageBreak/>
        <w:t>前項校事會議</w:t>
      </w:r>
      <w:proofErr w:type="gramEnd"/>
      <w:r>
        <w:rPr>
          <w:rFonts w:eastAsia="標楷體"/>
          <w:color w:val="000000"/>
          <w:sz w:val="28"/>
          <w:szCs w:val="28"/>
        </w:rPr>
        <w:t>成員如下：</w:t>
      </w:r>
    </w:p>
    <w:p w:rsidR="002B3247" w:rsidRDefault="002E3C5F">
      <w:pPr>
        <w:pStyle w:val="Textbody"/>
        <w:widowControl/>
        <w:spacing w:line="460" w:lineRule="exact"/>
        <w:ind w:left="1999" w:hanging="561"/>
        <w:jc w:val="both"/>
      </w:pPr>
      <w:r>
        <w:rPr>
          <w:rFonts w:eastAsia="標楷體"/>
          <w:color w:val="000000"/>
          <w:sz w:val="28"/>
          <w:szCs w:val="28"/>
        </w:rPr>
        <w:t>一、校長。</w:t>
      </w:r>
    </w:p>
    <w:p w:rsidR="002B3247" w:rsidRDefault="002E3C5F">
      <w:pPr>
        <w:pStyle w:val="Textbody"/>
        <w:widowControl/>
        <w:spacing w:line="460" w:lineRule="exact"/>
        <w:ind w:left="1999" w:hanging="561"/>
        <w:jc w:val="both"/>
      </w:pPr>
      <w:r>
        <w:rPr>
          <w:rFonts w:eastAsia="標楷體"/>
          <w:color w:val="000000"/>
          <w:sz w:val="28"/>
          <w:szCs w:val="28"/>
        </w:rPr>
        <w:t>二、家長會代表一人。</w:t>
      </w:r>
    </w:p>
    <w:p w:rsidR="002B3247" w:rsidRDefault="002E3C5F">
      <w:pPr>
        <w:pStyle w:val="Textbody"/>
        <w:widowControl/>
        <w:spacing w:line="460" w:lineRule="exact"/>
        <w:ind w:left="1999" w:hanging="561"/>
        <w:jc w:val="both"/>
      </w:pPr>
      <w:r>
        <w:rPr>
          <w:rFonts w:eastAsia="標楷體"/>
          <w:color w:val="000000"/>
          <w:sz w:val="28"/>
          <w:szCs w:val="28"/>
        </w:rPr>
        <w:t>三、行政人員代表一人。</w:t>
      </w:r>
    </w:p>
    <w:p w:rsidR="002B3247" w:rsidRDefault="002E3C5F">
      <w:pPr>
        <w:pStyle w:val="Textbody"/>
        <w:widowControl/>
        <w:spacing w:line="460" w:lineRule="exact"/>
        <w:ind w:left="1999" w:hanging="561"/>
        <w:jc w:val="both"/>
      </w:pPr>
      <w:r>
        <w:rPr>
          <w:rFonts w:eastAsia="標楷體"/>
          <w:color w:val="000000"/>
          <w:sz w:val="28"/>
          <w:szCs w:val="28"/>
        </w:rPr>
        <w:t>四、學校教師會代表一人；學校無教師會者，由該</w:t>
      </w:r>
      <w:proofErr w:type="gramStart"/>
      <w:r>
        <w:rPr>
          <w:rFonts w:eastAsia="標楷體"/>
          <w:color w:val="000000"/>
          <w:sz w:val="28"/>
          <w:szCs w:val="28"/>
        </w:rPr>
        <w:t>校未兼行政</w:t>
      </w:r>
      <w:proofErr w:type="gramEnd"/>
      <w:r>
        <w:rPr>
          <w:rFonts w:eastAsia="標楷體"/>
          <w:color w:val="000000"/>
          <w:sz w:val="28"/>
          <w:szCs w:val="28"/>
        </w:rPr>
        <w:t>或董事之教師代表擔任。</w:t>
      </w:r>
    </w:p>
    <w:p w:rsidR="002B3247" w:rsidRDefault="002E3C5F">
      <w:pPr>
        <w:pStyle w:val="Textbody"/>
        <w:widowControl/>
        <w:spacing w:line="460" w:lineRule="exact"/>
        <w:ind w:left="1999" w:hanging="561"/>
        <w:jc w:val="both"/>
      </w:pPr>
      <w:r>
        <w:rPr>
          <w:rFonts w:eastAsia="標楷體"/>
          <w:color w:val="000000"/>
          <w:sz w:val="28"/>
          <w:szCs w:val="28"/>
        </w:rPr>
        <w:t>五、教育學者、法律專家、兒童及少年福利學者專家或社會公正人士一人。</w:t>
      </w:r>
    </w:p>
    <w:p w:rsidR="002B3247" w:rsidRDefault="002E3C5F">
      <w:pPr>
        <w:pStyle w:val="Textbody"/>
        <w:widowControl/>
        <w:spacing w:line="460" w:lineRule="exact"/>
        <w:ind w:left="848" w:firstLine="624"/>
        <w:jc w:val="both"/>
      </w:pPr>
      <w:proofErr w:type="gramStart"/>
      <w:r>
        <w:rPr>
          <w:rFonts w:eastAsia="標楷體"/>
          <w:color w:val="000000"/>
          <w:sz w:val="28"/>
          <w:szCs w:val="28"/>
        </w:rPr>
        <w:t>校事會議</w:t>
      </w:r>
      <w:proofErr w:type="gramEnd"/>
      <w:r>
        <w:rPr>
          <w:rFonts w:eastAsia="標楷體"/>
          <w:color w:val="000000"/>
          <w:sz w:val="28"/>
          <w:szCs w:val="28"/>
        </w:rPr>
        <w:t>任一性別委員人數不得少於委員總數三分之一。但學校任</w:t>
      </w:r>
      <w:proofErr w:type="gramStart"/>
      <w:r>
        <w:rPr>
          <w:rFonts w:eastAsia="標楷體"/>
          <w:color w:val="000000"/>
          <w:sz w:val="28"/>
          <w:szCs w:val="28"/>
        </w:rPr>
        <w:t>一</w:t>
      </w:r>
      <w:proofErr w:type="gramEnd"/>
      <w:r>
        <w:rPr>
          <w:rFonts w:eastAsia="標楷體"/>
          <w:color w:val="000000"/>
          <w:sz w:val="28"/>
          <w:szCs w:val="28"/>
        </w:rPr>
        <w:t>性別教師人數少</w:t>
      </w:r>
      <w:r>
        <w:rPr>
          <w:rFonts w:eastAsia="標楷體"/>
          <w:color w:val="000000"/>
          <w:sz w:val="28"/>
          <w:szCs w:val="28"/>
        </w:rPr>
        <w:t>於委員總數三分之一者，不在此限。</w:t>
      </w:r>
    </w:p>
    <w:p w:rsidR="002B3247" w:rsidRDefault="002E3C5F">
      <w:pPr>
        <w:pStyle w:val="Textbody"/>
        <w:widowControl/>
        <w:spacing w:line="460" w:lineRule="exact"/>
        <w:ind w:left="848" w:firstLine="624"/>
        <w:jc w:val="both"/>
      </w:pPr>
      <w:r>
        <w:rPr>
          <w:rFonts w:eastAsia="標楷體"/>
          <w:color w:val="000000"/>
          <w:sz w:val="28"/>
          <w:szCs w:val="28"/>
        </w:rPr>
        <w:t>第一項學校，於教師為合聘教師時，為</w:t>
      </w:r>
      <w:proofErr w:type="gramStart"/>
      <w:r>
        <w:rPr>
          <w:rFonts w:eastAsia="標楷體"/>
          <w:color w:val="000000"/>
          <w:sz w:val="28"/>
          <w:szCs w:val="28"/>
        </w:rPr>
        <w:t>其主聘學校</w:t>
      </w:r>
      <w:proofErr w:type="gramEnd"/>
      <w:r>
        <w:rPr>
          <w:rFonts w:eastAsia="標楷體"/>
          <w:color w:val="000000"/>
          <w:sz w:val="28"/>
          <w:szCs w:val="28"/>
        </w:rPr>
        <w:t>。</w:t>
      </w:r>
    </w:p>
    <w:p w:rsidR="002B3247" w:rsidRDefault="002E3C5F">
      <w:pPr>
        <w:pStyle w:val="Textbody"/>
        <w:tabs>
          <w:tab w:val="left" w:pos="743"/>
        </w:tabs>
        <w:spacing w:line="460" w:lineRule="exact"/>
        <w:ind w:left="848" w:hanging="848"/>
        <w:jc w:val="both"/>
      </w:pPr>
      <w:r>
        <w:rPr>
          <w:rFonts w:ascii="標楷體" w:eastAsia="標楷體" w:hAnsi="標楷體"/>
          <w:kern w:val="0"/>
          <w:sz w:val="28"/>
          <w:szCs w:val="28"/>
          <w:lang w:eastAsia="ar-SA"/>
        </w:rPr>
        <w:t>第五條</w:t>
      </w:r>
      <w:r>
        <w:rPr>
          <w:rFonts w:ascii="標楷體" w:eastAsia="標楷體" w:hAnsi="標楷體"/>
          <w:kern w:val="0"/>
          <w:sz w:val="28"/>
          <w:szCs w:val="28"/>
          <w:lang w:eastAsia="ar-SA"/>
        </w:rPr>
        <w:t xml:space="preserve">    </w:t>
      </w:r>
      <w:r>
        <w:rPr>
          <w:rFonts w:ascii="標楷體" w:eastAsia="標楷體" w:hAnsi="標楷體"/>
          <w:color w:val="000000"/>
          <w:kern w:val="0"/>
          <w:sz w:val="28"/>
          <w:szCs w:val="28"/>
          <w:lang w:eastAsia="ar-SA"/>
        </w:rPr>
        <w:t>學校調查教師疑似有第二條第四款情形時，應依下列規定辦理：</w:t>
      </w:r>
    </w:p>
    <w:p w:rsidR="002B3247" w:rsidRDefault="002E3C5F">
      <w:pPr>
        <w:pStyle w:val="Textbody"/>
        <w:widowControl/>
        <w:tabs>
          <w:tab w:val="left" w:pos="8674"/>
        </w:tabs>
        <w:spacing w:line="460" w:lineRule="exact"/>
        <w:ind w:left="1984" w:right="57" w:hanging="567"/>
        <w:jc w:val="both"/>
        <w:rPr>
          <w:sz w:val="28"/>
        </w:rPr>
      </w:pPr>
      <w:r>
        <w:rPr>
          <w:rFonts w:ascii="標楷體" w:eastAsia="標楷體" w:hAnsi="標楷體"/>
          <w:kern w:val="0"/>
          <w:sz w:val="28"/>
          <w:szCs w:val="28"/>
          <w:lang w:eastAsia="ar-SA"/>
        </w:rPr>
        <w:t>一、</w:t>
      </w:r>
      <w:proofErr w:type="gramStart"/>
      <w:r>
        <w:rPr>
          <w:rFonts w:eastAsia="標楷體"/>
          <w:sz w:val="28"/>
        </w:rPr>
        <w:t>校事會議</w:t>
      </w:r>
      <w:proofErr w:type="gramEnd"/>
      <w:r>
        <w:rPr>
          <w:rFonts w:eastAsia="標楷體"/>
          <w:sz w:val="28"/>
        </w:rPr>
        <w:t>應組成調查小組，成員以三人或五人為原則，應包括教師會代表及家長會代表，並得由校外教育學者、法律專家、兒童及少年福利學者專家或高級中等以下學校教師專業審查會組成及運作辦法（以下簡稱專審會辦法）所定教師專業審查會調查及輔導人才庫（以下簡稱人才庫）之調查員擔任；學校無教師會者，由該</w:t>
      </w:r>
      <w:proofErr w:type="gramStart"/>
      <w:r>
        <w:rPr>
          <w:rFonts w:eastAsia="標楷體"/>
          <w:sz w:val="28"/>
        </w:rPr>
        <w:t>校未兼行政</w:t>
      </w:r>
      <w:proofErr w:type="gramEnd"/>
      <w:r>
        <w:rPr>
          <w:rFonts w:eastAsia="標楷體"/>
          <w:sz w:val="28"/>
        </w:rPr>
        <w:t>或董事之教師代表擔任。</w:t>
      </w:r>
    </w:p>
    <w:p w:rsidR="002B3247" w:rsidRDefault="002E3C5F">
      <w:pPr>
        <w:pStyle w:val="Textbody"/>
        <w:widowControl/>
        <w:spacing w:line="460" w:lineRule="exact"/>
        <w:ind w:left="2000" w:hanging="560"/>
        <w:jc w:val="both"/>
      </w:pPr>
      <w:r>
        <w:rPr>
          <w:rFonts w:ascii="標楷體" w:eastAsia="標楷體" w:hAnsi="標楷體"/>
          <w:kern w:val="0"/>
          <w:sz w:val="28"/>
          <w:szCs w:val="28"/>
          <w:lang w:eastAsia="ar-SA"/>
        </w:rPr>
        <w:t>二、</w:t>
      </w:r>
      <w:r>
        <w:rPr>
          <w:rFonts w:eastAsia="標楷體"/>
          <w:sz w:val="28"/>
        </w:rPr>
        <w:t>教師、檢舉人及學校相關人員應配合調查小組之調查及提供資料；教師為合聘教師時，</w:t>
      </w:r>
      <w:proofErr w:type="gramStart"/>
      <w:r>
        <w:rPr>
          <w:rFonts w:eastAsia="標楷體"/>
          <w:sz w:val="28"/>
        </w:rPr>
        <w:t>從聘學校</w:t>
      </w:r>
      <w:proofErr w:type="gramEnd"/>
      <w:r>
        <w:rPr>
          <w:rFonts w:eastAsia="標楷體"/>
          <w:sz w:val="28"/>
        </w:rPr>
        <w:t>相關人員亦應配合。</w:t>
      </w:r>
      <w:r>
        <w:rPr>
          <w:rFonts w:eastAsia="標楷體"/>
        </w:rPr>
        <w:t xml:space="preserve"> </w:t>
      </w:r>
      <w:r>
        <w:rPr>
          <w:rFonts w:ascii="標楷體" w:eastAsia="標楷體" w:hAnsi="標楷體"/>
          <w:kern w:val="0"/>
          <w:sz w:val="28"/>
          <w:szCs w:val="28"/>
          <w:lang w:eastAsia="ar-SA"/>
        </w:rPr>
        <w:t xml:space="preserve">   </w:t>
      </w:r>
    </w:p>
    <w:p w:rsidR="002B3247" w:rsidRDefault="002E3C5F">
      <w:pPr>
        <w:pStyle w:val="Textbody"/>
        <w:widowControl/>
        <w:spacing w:line="460" w:lineRule="exact"/>
        <w:ind w:left="2000" w:hanging="560"/>
        <w:jc w:val="both"/>
      </w:pPr>
      <w:r>
        <w:rPr>
          <w:rFonts w:ascii="標楷體" w:eastAsia="標楷體" w:hAnsi="標楷體"/>
          <w:kern w:val="0"/>
          <w:sz w:val="28"/>
          <w:szCs w:val="28"/>
          <w:lang w:eastAsia="ar-SA"/>
        </w:rPr>
        <w:t>三、</w:t>
      </w:r>
      <w:r>
        <w:rPr>
          <w:rFonts w:eastAsia="標楷體"/>
          <w:sz w:val="28"/>
        </w:rPr>
        <w:t>教師與學生、檢舉人或學校相關人員有權力不對等之情形者，應避免其對質。</w:t>
      </w:r>
    </w:p>
    <w:p w:rsidR="002B3247" w:rsidRDefault="002E3C5F">
      <w:pPr>
        <w:pStyle w:val="Textbody"/>
        <w:widowControl/>
        <w:spacing w:line="460" w:lineRule="exact"/>
        <w:ind w:left="2000" w:hanging="560"/>
        <w:jc w:val="both"/>
        <w:rPr>
          <w:rFonts w:eastAsia="標楷體"/>
          <w:sz w:val="28"/>
        </w:rPr>
      </w:pPr>
      <w:r>
        <w:rPr>
          <w:rFonts w:eastAsia="標楷體"/>
          <w:sz w:val="28"/>
        </w:rPr>
        <w:t>四、就學生或檢舉人之姓名及其他足以辨識身分之資料，應予保密。但有調查之必要或基於公共安全考量者，不在此限。</w:t>
      </w:r>
    </w:p>
    <w:p w:rsidR="002B3247" w:rsidRDefault="002E3C5F">
      <w:pPr>
        <w:pStyle w:val="Textbody"/>
        <w:widowControl/>
        <w:spacing w:line="460" w:lineRule="exact"/>
        <w:ind w:left="2000" w:hanging="560"/>
        <w:jc w:val="both"/>
        <w:rPr>
          <w:rFonts w:eastAsia="標楷體"/>
          <w:sz w:val="28"/>
        </w:rPr>
      </w:pPr>
      <w:r>
        <w:rPr>
          <w:rFonts w:eastAsia="標楷體"/>
          <w:sz w:val="28"/>
        </w:rPr>
        <w:t>五、檢舉人無正當理由拒絕配合調查者，視為撤回檢舉；必要時，調查小組得依職權或依教師之申請繼續調查。</w:t>
      </w:r>
    </w:p>
    <w:p w:rsidR="002B3247" w:rsidRDefault="002E3C5F">
      <w:pPr>
        <w:pStyle w:val="Textbody"/>
        <w:widowControl/>
        <w:spacing w:line="460" w:lineRule="exact"/>
        <w:ind w:left="2000" w:hanging="560"/>
        <w:jc w:val="both"/>
        <w:rPr>
          <w:rFonts w:eastAsia="標楷體"/>
          <w:sz w:val="28"/>
        </w:rPr>
      </w:pPr>
      <w:r>
        <w:rPr>
          <w:rFonts w:eastAsia="標楷體"/>
          <w:sz w:val="28"/>
        </w:rPr>
        <w:lastRenderedPageBreak/>
        <w:t>六、依第二款規定通知教師、檢舉人及學校相關人員配合調查及提供資料時，應以書面為之，並記載調查目的、時間、地點及不到場所生之效果。</w:t>
      </w:r>
    </w:p>
    <w:p w:rsidR="002B3247" w:rsidRDefault="002E3C5F">
      <w:pPr>
        <w:pStyle w:val="Textbody"/>
        <w:widowControl/>
        <w:spacing w:line="460" w:lineRule="exact"/>
        <w:ind w:left="2000" w:hanging="560"/>
        <w:jc w:val="both"/>
        <w:rPr>
          <w:rFonts w:eastAsia="標楷體"/>
          <w:sz w:val="28"/>
        </w:rPr>
      </w:pPr>
      <w:r>
        <w:rPr>
          <w:rFonts w:eastAsia="標楷體"/>
          <w:sz w:val="28"/>
        </w:rPr>
        <w:t>七、調查小組應於組成後三十日內完成調查；必要時，得予延長，延長期間不得逾三十日，並應通知教師。</w:t>
      </w:r>
    </w:p>
    <w:p w:rsidR="002B3247" w:rsidRDefault="002E3C5F">
      <w:pPr>
        <w:pStyle w:val="Textbody"/>
        <w:widowControl/>
        <w:spacing w:line="460" w:lineRule="exact"/>
        <w:ind w:left="2000" w:hanging="560"/>
        <w:jc w:val="both"/>
        <w:rPr>
          <w:rFonts w:eastAsia="標楷體"/>
          <w:sz w:val="28"/>
        </w:rPr>
      </w:pPr>
      <w:r>
        <w:rPr>
          <w:rFonts w:eastAsia="標楷體"/>
          <w:sz w:val="28"/>
        </w:rPr>
        <w:t>八、調查完成應製作調查報告，</w:t>
      </w:r>
      <w:proofErr w:type="gramStart"/>
      <w:r>
        <w:rPr>
          <w:rFonts w:eastAsia="標楷體"/>
          <w:sz w:val="28"/>
        </w:rPr>
        <w:t>提校事</w:t>
      </w:r>
      <w:proofErr w:type="gramEnd"/>
      <w:r>
        <w:rPr>
          <w:rFonts w:eastAsia="標楷體"/>
          <w:sz w:val="28"/>
        </w:rPr>
        <w:t>會議審議；審議時，調查小組應推派代表列席說明。</w:t>
      </w:r>
    </w:p>
    <w:p w:rsidR="002B3247" w:rsidRDefault="002E3C5F">
      <w:pPr>
        <w:pStyle w:val="Textbody"/>
        <w:widowControl/>
        <w:spacing w:line="460" w:lineRule="exact"/>
        <w:ind w:left="848" w:firstLine="561"/>
        <w:jc w:val="both"/>
        <w:rPr>
          <w:rFonts w:eastAsia="標楷體"/>
          <w:sz w:val="28"/>
        </w:rPr>
      </w:pPr>
      <w:r>
        <w:rPr>
          <w:rFonts w:eastAsia="標楷體"/>
          <w:sz w:val="28"/>
        </w:rPr>
        <w:t>依前項第四款規定負有保密義務者，包括參與</w:t>
      </w:r>
      <w:proofErr w:type="gramStart"/>
      <w:r>
        <w:rPr>
          <w:rFonts w:eastAsia="標楷體"/>
          <w:sz w:val="28"/>
        </w:rPr>
        <w:t>處理校事會議</w:t>
      </w:r>
      <w:proofErr w:type="gramEnd"/>
      <w:r>
        <w:rPr>
          <w:rFonts w:eastAsia="標楷體"/>
          <w:sz w:val="28"/>
        </w:rPr>
        <w:t>案件之所有人員。</w:t>
      </w:r>
    </w:p>
    <w:p w:rsidR="002B3247" w:rsidRDefault="002E3C5F">
      <w:pPr>
        <w:pStyle w:val="Textbody"/>
        <w:widowControl/>
        <w:spacing w:line="460" w:lineRule="exact"/>
        <w:ind w:left="848" w:firstLine="561"/>
        <w:jc w:val="both"/>
        <w:rPr>
          <w:rFonts w:eastAsia="標楷體"/>
          <w:sz w:val="28"/>
        </w:rPr>
      </w:pPr>
      <w:r>
        <w:rPr>
          <w:rFonts w:eastAsia="標楷體"/>
          <w:sz w:val="28"/>
        </w:rPr>
        <w:t>教師疑似有本法第十六條第一項第一款情形，</w:t>
      </w:r>
      <w:proofErr w:type="gramStart"/>
      <w:r>
        <w:rPr>
          <w:rFonts w:eastAsia="標楷體"/>
          <w:sz w:val="28"/>
        </w:rPr>
        <w:t>經校事會議</w:t>
      </w:r>
      <w:proofErr w:type="gramEnd"/>
      <w:r>
        <w:rPr>
          <w:rFonts w:eastAsia="標楷體"/>
          <w:sz w:val="28"/>
        </w:rPr>
        <w:t>決議向主管機關申請教師專業審查會（以下簡稱專審會）調查者，應依專審會辦法辦理。</w:t>
      </w:r>
    </w:p>
    <w:p w:rsidR="002B3247" w:rsidRDefault="002E3C5F">
      <w:pPr>
        <w:pStyle w:val="Textbody"/>
        <w:spacing w:line="460" w:lineRule="exact"/>
        <w:ind w:left="848" w:hanging="848"/>
        <w:jc w:val="both"/>
      </w:pPr>
      <w:r>
        <w:rPr>
          <w:rFonts w:ascii="標楷體" w:eastAsia="標楷體" w:hAnsi="標楷體"/>
          <w:kern w:val="0"/>
          <w:sz w:val="28"/>
          <w:szCs w:val="28"/>
          <w:lang w:eastAsia="ar-SA"/>
        </w:rPr>
        <w:t>第六條</w:t>
      </w:r>
      <w:r>
        <w:rPr>
          <w:rFonts w:ascii="標楷體" w:eastAsia="標楷體" w:hAnsi="標楷體"/>
          <w:kern w:val="0"/>
          <w:sz w:val="28"/>
          <w:szCs w:val="28"/>
        </w:rPr>
        <w:t xml:space="preserve">    </w:t>
      </w:r>
      <w:r>
        <w:rPr>
          <w:rFonts w:ascii="標楷體" w:eastAsia="標楷體" w:hAnsi="標楷體"/>
          <w:color w:val="000000"/>
          <w:kern w:val="0"/>
          <w:sz w:val="28"/>
          <w:szCs w:val="28"/>
          <w:lang w:eastAsia="ar-SA"/>
        </w:rPr>
        <w:t>校事會議之審議，應依下列規定辦理：</w:t>
      </w:r>
    </w:p>
    <w:p w:rsidR="002B3247" w:rsidRDefault="002E3C5F">
      <w:pPr>
        <w:pStyle w:val="Textbody"/>
        <w:widowControl/>
        <w:spacing w:line="460" w:lineRule="exact"/>
        <w:ind w:left="2000" w:hanging="560"/>
        <w:jc w:val="both"/>
        <w:rPr>
          <w:rFonts w:eastAsia="標楷體"/>
        </w:rPr>
      </w:pPr>
      <w:r>
        <w:rPr>
          <w:rFonts w:ascii="標楷體" w:eastAsia="標楷體" w:hAnsi="標楷體"/>
          <w:kern w:val="0"/>
          <w:sz w:val="28"/>
          <w:szCs w:val="28"/>
          <w:lang w:eastAsia="ar-SA"/>
        </w:rPr>
        <w:t>一、</w:t>
      </w:r>
      <w:r>
        <w:rPr>
          <w:rFonts w:eastAsia="標楷體"/>
          <w:sz w:val="28"/>
        </w:rPr>
        <w:t>依具體之證據調查事實，及判斷案件類型。</w:t>
      </w:r>
      <w:r>
        <w:rPr>
          <w:rFonts w:eastAsia="標楷體"/>
        </w:rPr>
        <w:t xml:space="preserve"> </w:t>
      </w:r>
      <w:r>
        <w:rPr>
          <w:rFonts w:ascii="標楷體" w:eastAsia="標楷體" w:hAnsi="標楷體"/>
          <w:kern w:val="0"/>
          <w:sz w:val="28"/>
          <w:szCs w:val="28"/>
          <w:lang w:eastAsia="ar-SA"/>
        </w:rPr>
        <w:t xml:space="preserve">  </w:t>
      </w:r>
    </w:p>
    <w:p w:rsidR="002B3247" w:rsidRDefault="002E3C5F">
      <w:pPr>
        <w:pStyle w:val="Textbody"/>
        <w:widowControl/>
        <w:spacing w:line="460" w:lineRule="exact"/>
        <w:ind w:left="2000" w:hanging="560"/>
        <w:jc w:val="both"/>
      </w:pPr>
      <w:r>
        <w:rPr>
          <w:rFonts w:ascii="標楷體" w:eastAsia="標楷體" w:hAnsi="標楷體"/>
          <w:kern w:val="0"/>
          <w:sz w:val="28"/>
          <w:szCs w:val="28"/>
          <w:lang w:eastAsia="ar-SA"/>
        </w:rPr>
        <w:t>二、</w:t>
      </w:r>
      <w:r>
        <w:rPr>
          <w:rFonts w:eastAsia="標楷體"/>
          <w:sz w:val="28"/>
        </w:rPr>
        <w:t>必要時，得徵詢班級家長代表及學校相關人員意見。</w:t>
      </w:r>
      <w:r>
        <w:t xml:space="preserve"> </w:t>
      </w:r>
      <w:r>
        <w:rPr>
          <w:rFonts w:ascii="標楷體" w:eastAsia="標楷體" w:hAnsi="標楷體"/>
          <w:kern w:val="0"/>
          <w:sz w:val="28"/>
          <w:szCs w:val="28"/>
          <w:lang w:eastAsia="ar-SA"/>
        </w:rPr>
        <w:t xml:space="preserve">  </w:t>
      </w:r>
      <w:r>
        <w:rPr>
          <w:rFonts w:ascii="標楷體" w:eastAsia="標楷體" w:hAnsi="標楷體"/>
          <w:color w:val="000000"/>
          <w:kern w:val="0"/>
          <w:sz w:val="28"/>
          <w:szCs w:val="28"/>
        </w:rPr>
        <w:t xml:space="preserve">   </w:t>
      </w:r>
    </w:p>
    <w:p w:rsidR="002B3247" w:rsidRDefault="002E3C5F">
      <w:pPr>
        <w:pStyle w:val="Textbody"/>
        <w:spacing w:line="460" w:lineRule="exact"/>
        <w:ind w:left="848" w:firstLine="561"/>
        <w:jc w:val="both"/>
      </w:pPr>
      <w:r>
        <w:rPr>
          <w:rFonts w:eastAsia="標楷體"/>
          <w:color w:val="000000"/>
          <w:sz w:val="28"/>
          <w:szCs w:val="28"/>
        </w:rPr>
        <w:t>前項審議之決議，應經委員二分之一以上出席及出席委員二分之一以上之審議通過。</w:t>
      </w:r>
      <w:r>
        <w:rPr>
          <w:rFonts w:eastAsia="標楷體"/>
          <w:color w:val="000000"/>
          <w:sz w:val="28"/>
          <w:szCs w:val="28"/>
        </w:rPr>
        <w:t xml:space="preserve"> </w:t>
      </w:r>
      <w:r>
        <w:rPr>
          <w:rFonts w:eastAsia="標楷體"/>
          <w:color w:val="000000"/>
        </w:rPr>
        <w:t xml:space="preserve"> </w:t>
      </w:r>
      <w:r>
        <w:rPr>
          <w:rFonts w:ascii="標楷體" w:eastAsia="標楷體" w:hAnsi="標楷體"/>
          <w:kern w:val="0"/>
          <w:sz w:val="28"/>
          <w:szCs w:val="28"/>
          <w:lang w:eastAsia="ar-SA"/>
        </w:rPr>
        <w:t xml:space="preserve"> </w:t>
      </w:r>
    </w:p>
    <w:p w:rsidR="002B3247" w:rsidRDefault="002E3C5F">
      <w:pPr>
        <w:pStyle w:val="Textbody"/>
        <w:spacing w:line="460" w:lineRule="exact"/>
        <w:ind w:left="848" w:hanging="848"/>
        <w:jc w:val="both"/>
      </w:pPr>
      <w:r>
        <w:rPr>
          <w:rFonts w:ascii="標楷體" w:eastAsia="標楷體" w:hAnsi="標楷體"/>
          <w:kern w:val="0"/>
          <w:sz w:val="28"/>
          <w:szCs w:val="28"/>
          <w:lang w:eastAsia="ar-SA"/>
        </w:rPr>
        <w:t>第七條</w:t>
      </w:r>
      <w:r>
        <w:rPr>
          <w:rFonts w:ascii="標楷體" w:eastAsia="標楷體" w:hAnsi="標楷體"/>
          <w:kern w:val="0"/>
          <w:sz w:val="28"/>
          <w:szCs w:val="28"/>
        </w:rPr>
        <w:t xml:space="preserve">    </w:t>
      </w:r>
      <w:r>
        <w:rPr>
          <w:rFonts w:ascii="標楷體" w:eastAsia="標楷體" w:hAnsi="標楷體"/>
          <w:color w:val="000000"/>
          <w:kern w:val="0"/>
          <w:sz w:val="28"/>
          <w:szCs w:val="28"/>
          <w:lang w:eastAsia="ar-SA"/>
        </w:rPr>
        <w:t>校事會議審議調查報告，應為下列決議之一：</w:t>
      </w:r>
    </w:p>
    <w:p w:rsidR="002B3247" w:rsidRDefault="002E3C5F">
      <w:pPr>
        <w:pStyle w:val="Textbody"/>
        <w:spacing w:line="460" w:lineRule="exact"/>
        <w:ind w:left="1999" w:hanging="561"/>
        <w:jc w:val="both"/>
      </w:pPr>
      <w:r>
        <w:rPr>
          <w:rFonts w:ascii="標楷體" w:eastAsia="標楷體" w:hAnsi="標楷體"/>
          <w:color w:val="000000"/>
          <w:kern w:val="0"/>
          <w:sz w:val="28"/>
          <w:szCs w:val="28"/>
          <w:lang w:eastAsia="ar-SA"/>
        </w:rPr>
        <w:t>一、教師涉有第二條第四款或第五款所定情形，學校應移送教師評審委員會（以下簡稱教評會）審議。</w:t>
      </w:r>
    </w:p>
    <w:p w:rsidR="002B3247" w:rsidRDefault="002E3C5F">
      <w:pPr>
        <w:pStyle w:val="Textbody"/>
        <w:spacing w:line="460" w:lineRule="exact"/>
        <w:ind w:left="1999" w:hanging="561"/>
        <w:jc w:val="both"/>
      </w:pPr>
      <w:r>
        <w:rPr>
          <w:rFonts w:ascii="標楷體" w:eastAsia="標楷體" w:hAnsi="標楷體"/>
          <w:color w:val="000000"/>
          <w:kern w:val="0"/>
          <w:sz w:val="28"/>
          <w:szCs w:val="28"/>
          <w:lang w:eastAsia="ar-SA"/>
        </w:rPr>
        <w:t>二、教師疑似有本法第十六條第一項第一款情形，而有輔導改善之可能者，由校事會議自行輔導或向主管機關申請專審會輔導</w:t>
      </w:r>
      <w:r>
        <w:rPr>
          <w:rFonts w:ascii="標楷體" w:eastAsia="標楷體" w:hAnsi="標楷體"/>
          <w:color w:val="000000"/>
          <w:kern w:val="0"/>
          <w:sz w:val="28"/>
          <w:szCs w:val="28"/>
          <w:lang w:eastAsia="ar-SA"/>
        </w:rPr>
        <w:t>。</w:t>
      </w:r>
    </w:p>
    <w:p w:rsidR="002B3247" w:rsidRDefault="002E3C5F">
      <w:pPr>
        <w:pStyle w:val="Textbody"/>
        <w:spacing w:line="460" w:lineRule="exact"/>
        <w:ind w:left="1999" w:hanging="561"/>
        <w:jc w:val="both"/>
      </w:pPr>
      <w:r>
        <w:rPr>
          <w:rFonts w:ascii="標楷體" w:eastAsia="標楷體" w:hAnsi="標楷體"/>
          <w:color w:val="000000"/>
          <w:kern w:val="0"/>
          <w:sz w:val="28"/>
          <w:szCs w:val="28"/>
          <w:lang w:eastAsia="ar-SA"/>
        </w:rPr>
        <w:t>三、教師無前二款所定情形，而有公立高級中等以下學校教師成績考核辦法第六條所定情形，學校應移送考核會或依法組成之相關委員會審議。</w:t>
      </w:r>
    </w:p>
    <w:p w:rsidR="002B3247" w:rsidRDefault="002E3C5F">
      <w:pPr>
        <w:pStyle w:val="Textbody"/>
        <w:spacing w:line="460" w:lineRule="exact"/>
        <w:ind w:left="1999" w:hanging="561"/>
        <w:jc w:val="both"/>
      </w:pPr>
      <w:r>
        <w:rPr>
          <w:rFonts w:ascii="標楷體" w:eastAsia="標楷體" w:hAnsi="標楷體"/>
          <w:color w:val="000000"/>
          <w:kern w:val="0"/>
          <w:sz w:val="28"/>
          <w:szCs w:val="28"/>
          <w:lang w:eastAsia="ar-SA"/>
        </w:rPr>
        <w:t>四、教師無前三款所定情形，應予結案。</w:t>
      </w:r>
    </w:p>
    <w:p w:rsidR="002B3247" w:rsidRDefault="002E3C5F">
      <w:pPr>
        <w:pStyle w:val="Textbody"/>
        <w:spacing w:line="460" w:lineRule="exact"/>
        <w:ind w:left="848" w:firstLine="561"/>
        <w:jc w:val="both"/>
      </w:pPr>
      <w:r>
        <w:rPr>
          <w:rFonts w:ascii="標楷體" w:eastAsia="標楷體" w:hAnsi="標楷體"/>
          <w:color w:val="000000"/>
          <w:kern w:val="0"/>
          <w:sz w:val="28"/>
          <w:szCs w:val="28"/>
          <w:lang w:eastAsia="ar-SA"/>
        </w:rPr>
        <w:t>前項第一款涉及教學不力或不能勝任工作有具體事實者，指教師無輔導改善之可能，其情形如下：</w:t>
      </w:r>
    </w:p>
    <w:p w:rsidR="002B3247" w:rsidRDefault="002E3C5F">
      <w:pPr>
        <w:pStyle w:val="Textbody"/>
        <w:spacing w:line="460" w:lineRule="exact"/>
        <w:ind w:left="1999" w:hanging="561"/>
        <w:jc w:val="both"/>
      </w:pPr>
      <w:r>
        <w:rPr>
          <w:rFonts w:ascii="標楷體" w:eastAsia="標楷體" w:hAnsi="標楷體"/>
          <w:color w:val="000000"/>
          <w:kern w:val="0"/>
          <w:sz w:val="28"/>
          <w:szCs w:val="28"/>
          <w:lang w:eastAsia="ar-SA"/>
        </w:rPr>
        <w:t>一、經校事會議認定因身心狀況或其他原因，無法輔導改善。</w:t>
      </w:r>
    </w:p>
    <w:p w:rsidR="002B3247" w:rsidRDefault="002E3C5F">
      <w:pPr>
        <w:pStyle w:val="Textbody"/>
        <w:spacing w:line="460" w:lineRule="exact"/>
        <w:ind w:left="1999" w:hanging="561"/>
        <w:jc w:val="both"/>
      </w:pPr>
      <w:r>
        <w:rPr>
          <w:rFonts w:ascii="標楷體" w:eastAsia="標楷體" w:hAnsi="標楷體"/>
          <w:color w:val="000000"/>
          <w:kern w:val="0"/>
          <w:sz w:val="28"/>
          <w:szCs w:val="28"/>
          <w:lang w:eastAsia="ar-SA"/>
        </w:rPr>
        <w:lastRenderedPageBreak/>
        <w:t>二、因本法第十六條第一項第一款之事由，曾經學校或專審會輔導，認輔導改善有成效後，經校事會議認定三年內再犯。</w:t>
      </w:r>
    </w:p>
    <w:p w:rsidR="002B3247" w:rsidRDefault="002E3C5F">
      <w:pPr>
        <w:pStyle w:val="Textbody"/>
        <w:spacing w:line="460" w:lineRule="exact"/>
        <w:ind w:left="848" w:hanging="848"/>
        <w:jc w:val="both"/>
      </w:pPr>
      <w:r>
        <w:rPr>
          <w:rFonts w:ascii="標楷體" w:eastAsia="標楷體" w:hAnsi="標楷體"/>
          <w:kern w:val="0"/>
          <w:sz w:val="28"/>
          <w:szCs w:val="28"/>
          <w:lang w:eastAsia="ar-SA"/>
        </w:rPr>
        <w:t>第八條</w:t>
      </w:r>
      <w:r>
        <w:rPr>
          <w:rFonts w:ascii="標楷體" w:eastAsia="標楷體" w:hAnsi="標楷體"/>
          <w:kern w:val="0"/>
          <w:sz w:val="28"/>
          <w:szCs w:val="28"/>
          <w:lang w:eastAsia="ar-SA"/>
        </w:rPr>
        <w:t xml:space="preserve">    </w:t>
      </w:r>
      <w:r>
        <w:rPr>
          <w:rFonts w:ascii="標楷體" w:eastAsia="標楷體" w:hAnsi="標楷體"/>
          <w:color w:val="000000"/>
          <w:kern w:val="0"/>
          <w:sz w:val="28"/>
          <w:szCs w:val="28"/>
          <w:lang w:eastAsia="ar-SA"/>
        </w:rPr>
        <w:t>校事會議依前條第一項第二款規定決議向主管機關申請專審會輔導者，依專審會辦法辦理。</w:t>
      </w:r>
    </w:p>
    <w:p w:rsidR="002B3247" w:rsidRDefault="002E3C5F">
      <w:pPr>
        <w:pStyle w:val="Textbody"/>
        <w:spacing w:line="460" w:lineRule="exact"/>
        <w:ind w:left="848" w:firstLine="561"/>
        <w:jc w:val="both"/>
      </w:pPr>
      <w:r>
        <w:rPr>
          <w:rFonts w:ascii="標楷體" w:eastAsia="標楷體" w:hAnsi="標楷體"/>
          <w:color w:val="000000"/>
          <w:kern w:val="0"/>
          <w:sz w:val="28"/>
          <w:szCs w:val="28"/>
          <w:lang w:eastAsia="ar-SA"/>
        </w:rPr>
        <w:t>校事會議依前條第一項第二款規定自行輔導者，應依下列規定辦理：</w:t>
      </w:r>
    </w:p>
    <w:p w:rsidR="002B3247" w:rsidRDefault="002E3C5F">
      <w:pPr>
        <w:pStyle w:val="Textbody"/>
        <w:widowControl/>
        <w:spacing w:line="460" w:lineRule="exact"/>
        <w:ind w:left="2000" w:hanging="560"/>
        <w:jc w:val="both"/>
        <w:rPr>
          <w:rFonts w:eastAsia="標楷體"/>
          <w:sz w:val="28"/>
          <w:szCs w:val="28"/>
        </w:rPr>
      </w:pPr>
      <w:r>
        <w:rPr>
          <w:rFonts w:ascii="標楷體" w:eastAsia="標楷體" w:hAnsi="標楷體"/>
          <w:kern w:val="0"/>
          <w:sz w:val="28"/>
          <w:szCs w:val="28"/>
          <w:lang w:eastAsia="ar-SA"/>
        </w:rPr>
        <w:t>一、</w:t>
      </w:r>
      <w:proofErr w:type="gramStart"/>
      <w:r>
        <w:rPr>
          <w:rFonts w:eastAsia="標楷體"/>
          <w:sz w:val="28"/>
          <w:szCs w:val="28"/>
        </w:rPr>
        <w:t>校事會議</w:t>
      </w:r>
      <w:proofErr w:type="gramEnd"/>
      <w:r>
        <w:rPr>
          <w:rFonts w:eastAsia="標楷體"/>
          <w:sz w:val="28"/>
          <w:szCs w:val="28"/>
        </w:rPr>
        <w:t>應組成輔導小組，成員以三人或五人為原則，應包括績優教師，並得由校外教育學者、法律專家、兒童及少年福利學者專家或人才庫之輔導員擔任。</w:t>
      </w:r>
      <w:r>
        <w:rPr>
          <w:rFonts w:ascii="標楷體" w:eastAsia="標楷體" w:hAnsi="標楷體"/>
          <w:kern w:val="0"/>
          <w:sz w:val="28"/>
          <w:szCs w:val="28"/>
          <w:lang w:eastAsia="ar-SA"/>
        </w:rPr>
        <w:t xml:space="preserve">    </w:t>
      </w:r>
    </w:p>
    <w:p w:rsidR="002B3247" w:rsidRDefault="002E3C5F">
      <w:pPr>
        <w:pStyle w:val="Textbody"/>
        <w:widowControl/>
        <w:spacing w:line="460" w:lineRule="exact"/>
        <w:ind w:left="1984" w:right="57" w:hanging="567"/>
        <w:jc w:val="both"/>
        <w:rPr>
          <w:rFonts w:eastAsia="標楷體"/>
          <w:sz w:val="28"/>
          <w:szCs w:val="28"/>
        </w:rPr>
      </w:pPr>
      <w:r>
        <w:rPr>
          <w:rFonts w:ascii="標楷體" w:eastAsia="標楷體" w:hAnsi="標楷體"/>
          <w:kern w:val="0"/>
          <w:sz w:val="28"/>
          <w:szCs w:val="28"/>
          <w:lang w:eastAsia="ar-SA"/>
        </w:rPr>
        <w:t>二、</w:t>
      </w:r>
      <w:r>
        <w:rPr>
          <w:rFonts w:eastAsia="標楷體"/>
          <w:sz w:val="28"/>
          <w:szCs w:val="28"/>
        </w:rPr>
        <w:t>輔導</w:t>
      </w:r>
      <w:proofErr w:type="gramStart"/>
      <w:r>
        <w:rPr>
          <w:rFonts w:eastAsia="標楷體"/>
          <w:sz w:val="28"/>
          <w:szCs w:val="28"/>
        </w:rPr>
        <w:t>期間，</w:t>
      </w:r>
      <w:proofErr w:type="gramEnd"/>
      <w:r>
        <w:rPr>
          <w:rFonts w:eastAsia="標楷體"/>
          <w:sz w:val="28"/>
          <w:szCs w:val="28"/>
        </w:rPr>
        <w:t>輔導小組應召開輔導會議、入班觀察或以其他適當方式，輔導教師改善教學情形；輔導小組並得請求提供醫療、心理、教育之專家諮詢或其他必要之協助。</w:t>
      </w:r>
    </w:p>
    <w:p w:rsidR="002B3247" w:rsidRDefault="002E3C5F">
      <w:pPr>
        <w:pStyle w:val="Textbody"/>
        <w:widowControl/>
        <w:spacing w:line="460" w:lineRule="exact"/>
        <w:ind w:left="2000" w:hanging="560"/>
        <w:jc w:val="both"/>
        <w:rPr>
          <w:rFonts w:eastAsia="標楷體"/>
          <w:sz w:val="28"/>
          <w:szCs w:val="28"/>
        </w:rPr>
      </w:pPr>
      <w:r>
        <w:rPr>
          <w:rFonts w:ascii="標楷體" w:eastAsia="標楷體" w:hAnsi="標楷體"/>
          <w:kern w:val="0"/>
          <w:sz w:val="28"/>
          <w:szCs w:val="28"/>
          <w:lang w:eastAsia="ar-SA"/>
        </w:rPr>
        <w:t>三、</w:t>
      </w:r>
      <w:r>
        <w:rPr>
          <w:rFonts w:eastAsia="標楷體"/>
          <w:sz w:val="28"/>
          <w:szCs w:val="28"/>
        </w:rPr>
        <w:t>輔導</w:t>
      </w:r>
      <w:proofErr w:type="gramStart"/>
      <w:r>
        <w:rPr>
          <w:rFonts w:eastAsia="標楷體"/>
          <w:sz w:val="28"/>
          <w:szCs w:val="28"/>
        </w:rPr>
        <w:t>期間，</w:t>
      </w:r>
      <w:proofErr w:type="gramEnd"/>
      <w:r>
        <w:rPr>
          <w:rFonts w:eastAsia="標楷體"/>
          <w:sz w:val="28"/>
          <w:szCs w:val="28"/>
        </w:rPr>
        <w:t>教師及其服務學校應予配合及協助；教師為合聘教師時，</w:t>
      </w:r>
      <w:proofErr w:type="gramStart"/>
      <w:r>
        <w:rPr>
          <w:rFonts w:eastAsia="標楷體"/>
          <w:sz w:val="28"/>
          <w:szCs w:val="28"/>
        </w:rPr>
        <w:t>從聘學校</w:t>
      </w:r>
      <w:proofErr w:type="gramEnd"/>
      <w:r>
        <w:rPr>
          <w:rFonts w:eastAsia="標楷體"/>
          <w:sz w:val="28"/>
          <w:szCs w:val="28"/>
        </w:rPr>
        <w:t>亦應配合及協助。</w:t>
      </w:r>
      <w:r>
        <w:rPr>
          <w:rFonts w:eastAsia="標楷體"/>
          <w:sz w:val="28"/>
          <w:szCs w:val="28"/>
        </w:rPr>
        <w:t xml:space="preserve"> </w:t>
      </w:r>
      <w:r>
        <w:rPr>
          <w:rFonts w:ascii="標楷體" w:eastAsia="標楷體" w:hAnsi="標楷體"/>
          <w:kern w:val="0"/>
          <w:sz w:val="28"/>
          <w:szCs w:val="28"/>
          <w:lang w:eastAsia="ar-SA"/>
        </w:rPr>
        <w:t xml:space="preserve">   </w:t>
      </w:r>
    </w:p>
    <w:p w:rsidR="002B3247" w:rsidRDefault="002E3C5F">
      <w:pPr>
        <w:pStyle w:val="Textbody"/>
        <w:widowControl/>
        <w:spacing w:line="460" w:lineRule="exact"/>
        <w:ind w:left="2000" w:hanging="560"/>
        <w:jc w:val="both"/>
        <w:rPr>
          <w:rFonts w:eastAsia="標楷體"/>
          <w:sz w:val="28"/>
          <w:szCs w:val="28"/>
        </w:rPr>
      </w:pPr>
      <w:r>
        <w:rPr>
          <w:rFonts w:ascii="標楷體" w:eastAsia="標楷體" w:hAnsi="標楷體"/>
          <w:kern w:val="0"/>
          <w:sz w:val="28"/>
          <w:szCs w:val="28"/>
          <w:lang w:eastAsia="ar-SA"/>
        </w:rPr>
        <w:t>四、</w:t>
      </w:r>
      <w:r>
        <w:rPr>
          <w:rFonts w:eastAsia="標楷體"/>
          <w:sz w:val="28"/>
          <w:szCs w:val="28"/>
        </w:rPr>
        <w:t>輔導期間以二個月為原則；必要時，得予延長，延長期間不得逾一個月，並應通知教師。</w:t>
      </w:r>
    </w:p>
    <w:p w:rsidR="002B3247" w:rsidRDefault="002E3C5F">
      <w:pPr>
        <w:pStyle w:val="Textbody"/>
        <w:widowControl/>
        <w:spacing w:line="460" w:lineRule="exact"/>
        <w:ind w:left="2000" w:hanging="560"/>
        <w:jc w:val="both"/>
        <w:rPr>
          <w:rFonts w:eastAsia="標楷體"/>
          <w:sz w:val="28"/>
          <w:szCs w:val="28"/>
        </w:rPr>
      </w:pPr>
      <w:r>
        <w:rPr>
          <w:rFonts w:ascii="標楷體" w:eastAsia="標楷體" w:hAnsi="標楷體"/>
          <w:kern w:val="0"/>
          <w:sz w:val="28"/>
          <w:szCs w:val="28"/>
          <w:lang w:eastAsia="ar-SA"/>
        </w:rPr>
        <w:t>五、</w:t>
      </w:r>
      <w:r>
        <w:rPr>
          <w:rFonts w:eastAsia="標楷體"/>
          <w:sz w:val="28"/>
          <w:szCs w:val="28"/>
        </w:rPr>
        <w:t>輔導期間屆滿應製作輔導報告，</w:t>
      </w:r>
      <w:proofErr w:type="gramStart"/>
      <w:r>
        <w:rPr>
          <w:rFonts w:eastAsia="標楷體"/>
          <w:sz w:val="28"/>
          <w:szCs w:val="28"/>
        </w:rPr>
        <w:t>提校事</w:t>
      </w:r>
      <w:proofErr w:type="gramEnd"/>
      <w:r>
        <w:rPr>
          <w:rFonts w:eastAsia="標楷體"/>
          <w:sz w:val="28"/>
          <w:szCs w:val="28"/>
        </w:rPr>
        <w:t>會議審議；審議時，輔導小組應推派代表列席說明。</w:t>
      </w:r>
    </w:p>
    <w:p w:rsidR="002B3247" w:rsidRDefault="002E3C5F">
      <w:pPr>
        <w:pStyle w:val="Textbody"/>
        <w:widowControl/>
        <w:spacing w:line="460" w:lineRule="exact"/>
        <w:ind w:left="2000" w:hanging="560"/>
        <w:jc w:val="both"/>
        <w:rPr>
          <w:rFonts w:eastAsia="標楷體"/>
          <w:sz w:val="28"/>
          <w:szCs w:val="28"/>
        </w:rPr>
      </w:pPr>
      <w:r>
        <w:rPr>
          <w:rFonts w:eastAsia="標楷體"/>
          <w:sz w:val="28"/>
          <w:szCs w:val="28"/>
        </w:rPr>
        <w:t>六、</w:t>
      </w:r>
      <w:proofErr w:type="gramStart"/>
      <w:r>
        <w:rPr>
          <w:rFonts w:eastAsia="標楷體"/>
          <w:sz w:val="28"/>
          <w:szCs w:val="28"/>
        </w:rPr>
        <w:t>經校事會議</w:t>
      </w:r>
      <w:proofErr w:type="gramEnd"/>
      <w:r>
        <w:rPr>
          <w:rFonts w:eastAsia="標楷體"/>
          <w:sz w:val="28"/>
          <w:szCs w:val="28"/>
        </w:rPr>
        <w:t>審議認輔導改善無成效者，應為移送教評會審議之決議；輔導改善有成效</w:t>
      </w:r>
      <w:r>
        <w:rPr>
          <w:rFonts w:eastAsia="標楷體"/>
          <w:sz w:val="28"/>
          <w:szCs w:val="28"/>
        </w:rPr>
        <w:t>者，應予結案，並視其情節移送考核會或依法組成之相關委員會審議。</w:t>
      </w:r>
    </w:p>
    <w:p w:rsidR="002B3247" w:rsidRDefault="002E3C5F">
      <w:pPr>
        <w:pStyle w:val="Textbody"/>
        <w:widowControl/>
        <w:spacing w:line="460" w:lineRule="exact"/>
        <w:ind w:left="2000" w:hanging="560"/>
        <w:jc w:val="both"/>
        <w:rPr>
          <w:rFonts w:eastAsia="標楷體"/>
          <w:sz w:val="28"/>
        </w:rPr>
      </w:pPr>
      <w:r>
        <w:rPr>
          <w:rFonts w:eastAsia="標楷體"/>
          <w:sz w:val="28"/>
        </w:rPr>
        <w:t>前項第六款輔導改善無成效，其情形如下：</w:t>
      </w:r>
    </w:p>
    <w:p w:rsidR="002B3247" w:rsidRDefault="002E3C5F">
      <w:pPr>
        <w:pStyle w:val="Textbody"/>
        <w:widowControl/>
        <w:spacing w:line="460" w:lineRule="exact"/>
        <w:ind w:left="2000" w:hanging="560"/>
        <w:jc w:val="both"/>
        <w:rPr>
          <w:rFonts w:eastAsia="標楷體"/>
          <w:sz w:val="28"/>
        </w:rPr>
      </w:pPr>
      <w:r>
        <w:rPr>
          <w:rFonts w:eastAsia="標楷體"/>
          <w:sz w:val="28"/>
        </w:rPr>
        <w:t>一、規避、妨礙或拒絕輔導。</w:t>
      </w:r>
    </w:p>
    <w:p w:rsidR="002B3247" w:rsidRDefault="002E3C5F">
      <w:pPr>
        <w:pStyle w:val="Textbody"/>
        <w:widowControl/>
        <w:spacing w:line="460" w:lineRule="exact"/>
        <w:ind w:left="2000" w:hanging="560"/>
        <w:jc w:val="both"/>
        <w:rPr>
          <w:rFonts w:eastAsia="標楷體"/>
          <w:sz w:val="28"/>
        </w:rPr>
      </w:pPr>
      <w:r>
        <w:rPr>
          <w:rFonts w:eastAsia="標楷體"/>
          <w:sz w:val="28"/>
        </w:rPr>
        <w:t>二、輔導</w:t>
      </w:r>
      <w:proofErr w:type="gramStart"/>
      <w:r>
        <w:rPr>
          <w:rFonts w:eastAsia="標楷體"/>
          <w:sz w:val="28"/>
        </w:rPr>
        <w:t>期間，</w:t>
      </w:r>
      <w:proofErr w:type="gramEnd"/>
      <w:r>
        <w:rPr>
          <w:rFonts w:eastAsia="標楷體"/>
          <w:sz w:val="28"/>
        </w:rPr>
        <w:t>出席輔導會議次數未達三分之二或不配合入班觀察。</w:t>
      </w:r>
    </w:p>
    <w:p w:rsidR="002B3247" w:rsidRDefault="002E3C5F">
      <w:pPr>
        <w:pStyle w:val="Textbody"/>
        <w:widowControl/>
        <w:spacing w:line="460" w:lineRule="exact"/>
        <w:ind w:left="2000" w:hanging="560"/>
        <w:jc w:val="both"/>
        <w:rPr>
          <w:rFonts w:eastAsia="標楷體"/>
          <w:sz w:val="28"/>
        </w:rPr>
      </w:pPr>
      <w:r>
        <w:rPr>
          <w:rFonts w:eastAsia="標楷體"/>
          <w:sz w:val="28"/>
        </w:rPr>
        <w:t>三、其他經輔導小組認定輔導改善無成效之情形。</w:t>
      </w:r>
    </w:p>
    <w:p w:rsidR="002B3247" w:rsidRDefault="002E3C5F">
      <w:pPr>
        <w:pStyle w:val="Textbody"/>
        <w:tabs>
          <w:tab w:val="left" w:pos="1640"/>
        </w:tabs>
        <w:spacing w:line="460" w:lineRule="exact"/>
        <w:ind w:left="848" w:hanging="848"/>
        <w:jc w:val="both"/>
      </w:pPr>
      <w:r>
        <w:rPr>
          <w:rFonts w:ascii="標楷體" w:eastAsia="標楷體" w:hAnsi="標楷體"/>
          <w:kern w:val="0"/>
          <w:sz w:val="28"/>
          <w:szCs w:val="28"/>
          <w:lang w:eastAsia="ar-SA"/>
        </w:rPr>
        <w:t>第三章</w:t>
      </w:r>
      <w:r>
        <w:rPr>
          <w:rFonts w:ascii="標楷體" w:eastAsia="標楷體" w:hAnsi="標楷體"/>
          <w:kern w:val="0"/>
          <w:sz w:val="28"/>
          <w:szCs w:val="28"/>
          <w:lang w:eastAsia="ar-SA"/>
        </w:rPr>
        <w:t xml:space="preserve"> </w:t>
      </w:r>
      <w:r>
        <w:rPr>
          <w:rFonts w:ascii="標楷體" w:eastAsia="標楷體" w:hAnsi="標楷體"/>
          <w:kern w:val="0"/>
          <w:sz w:val="28"/>
          <w:szCs w:val="28"/>
        </w:rPr>
        <w:t xml:space="preserve">   </w:t>
      </w:r>
      <w:r>
        <w:rPr>
          <w:rFonts w:ascii="標楷體" w:eastAsia="標楷體" w:hAnsi="標楷體"/>
          <w:kern w:val="0"/>
          <w:sz w:val="28"/>
          <w:szCs w:val="28"/>
          <w:lang w:eastAsia="ar-SA"/>
        </w:rPr>
        <w:t>解聘、不續聘、停聘及資遣處理程序</w:t>
      </w:r>
    </w:p>
    <w:p w:rsidR="002B3247" w:rsidRDefault="002E3C5F">
      <w:pPr>
        <w:pStyle w:val="Textbody"/>
        <w:tabs>
          <w:tab w:val="left" w:pos="833"/>
        </w:tabs>
        <w:spacing w:line="460" w:lineRule="exact"/>
        <w:ind w:left="848" w:hanging="848"/>
        <w:jc w:val="both"/>
      </w:pPr>
      <w:r>
        <w:rPr>
          <w:rFonts w:ascii="標楷體" w:eastAsia="標楷體" w:hAnsi="標楷體"/>
          <w:kern w:val="0"/>
          <w:sz w:val="28"/>
          <w:szCs w:val="28"/>
          <w:lang w:eastAsia="ar-SA"/>
        </w:rPr>
        <w:t>第九條</w:t>
      </w:r>
      <w:r>
        <w:rPr>
          <w:rFonts w:ascii="標楷體" w:eastAsia="標楷體" w:hAnsi="標楷體"/>
          <w:kern w:val="0"/>
          <w:sz w:val="28"/>
          <w:szCs w:val="28"/>
          <w:lang w:eastAsia="ar-SA"/>
        </w:rPr>
        <w:t xml:space="preserve">    </w:t>
      </w:r>
      <w:r>
        <w:rPr>
          <w:rFonts w:ascii="標楷體" w:eastAsia="標楷體" w:hAnsi="標楷體"/>
          <w:color w:val="000000"/>
          <w:kern w:val="0"/>
          <w:sz w:val="28"/>
          <w:szCs w:val="28"/>
          <w:lang w:eastAsia="ar-SA"/>
        </w:rPr>
        <w:t>教師有本法第十四條第一項第一款至第三款情形之一者，學校應自知悉之日起十日內，依確定判決認定事實，予以解聘。</w:t>
      </w:r>
    </w:p>
    <w:p w:rsidR="002B3247" w:rsidRDefault="002E3C5F">
      <w:pPr>
        <w:pStyle w:val="Textbody"/>
        <w:tabs>
          <w:tab w:val="left" w:pos="1373"/>
        </w:tabs>
        <w:spacing w:line="460" w:lineRule="exact"/>
        <w:ind w:left="848" w:hanging="848"/>
        <w:jc w:val="both"/>
      </w:pPr>
      <w:r>
        <w:rPr>
          <w:rFonts w:ascii="標楷體" w:eastAsia="標楷體" w:hAnsi="標楷體"/>
          <w:kern w:val="0"/>
          <w:sz w:val="28"/>
          <w:szCs w:val="28"/>
          <w:lang w:eastAsia="ar-SA"/>
        </w:rPr>
        <w:lastRenderedPageBreak/>
        <w:t>第十條</w:t>
      </w:r>
      <w:r>
        <w:rPr>
          <w:rFonts w:ascii="標楷體" w:eastAsia="標楷體" w:hAnsi="標楷體"/>
          <w:kern w:val="0"/>
          <w:sz w:val="28"/>
          <w:szCs w:val="28"/>
          <w:lang w:eastAsia="ar-SA"/>
        </w:rPr>
        <w:t xml:space="preserve">    </w:t>
      </w:r>
      <w:r>
        <w:rPr>
          <w:rFonts w:ascii="標楷體" w:eastAsia="標楷體" w:hAnsi="標楷體"/>
          <w:color w:val="000000"/>
          <w:kern w:val="0"/>
          <w:sz w:val="28"/>
          <w:szCs w:val="28"/>
          <w:lang w:eastAsia="ar-SA"/>
        </w:rPr>
        <w:t>教師有本法第十四條第一項第四款或第五款情形之</w:t>
      </w:r>
      <w:proofErr w:type="gramStart"/>
      <w:r>
        <w:rPr>
          <w:rFonts w:ascii="標楷體" w:eastAsia="標楷體" w:hAnsi="標楷體"/>
          <w:color w:val="000000"/>
          <w:kern w:val="0"/>
          <w:sz w:val="28"/>
          <w:szCs w:val="28"/>
          <w:lang w:eastAsia="ar-SA"/>
        </w:rPr>
        <w:t>一</w:t>
      </w:r>
      <w:proofErr w:type="gramEnd"/>
      <w:r>
        <w:rPr>
          <w:rFonts w:ascii="標楷體" w:eastAsia="標楷體" w:hAnsi="標楷體"/>
          <w:color w:val="000000"/>
          <w:kern w:val="0"/>
          <w:sz w:val="28"/>
          <w:szCs w:val="28"/>
          <w:lang w:eastAsia="ar-SA"/>
        </w:rPr>
        <w:t>者，學校應自性別平等教育委員會（以下簡稱性平會）或依法</w:t>
      </w:r>
      <w:r>
        <w:rPr>
          <w:rFonts w:ascii="標楷體" w:eastAsia="標楷體" w:hAnsi="標楷體"/>
          <w:color w:val="000000"/>
          <w:kern w:val="0"/>
          <w:sz w:val="28"/>
          <w:szCs w:val="28"/>
        </w:rPr>
        <w:t>令</w:t>
      </w:r>
      <w:r>
        <w:rPr>
          <w:rFonts w:ascii="標楷體" w:eastAsia="標楷體" w:hAnsi="標楷體"/>
          <w:color w:val="000000"/>
          <w:kern w:val="0"/>
          <w:sz w:val="28"/>
          <w:szCs w:val="28"/>
          <w:lang w:eastAsia="ar-SA"/>
        </w:rPr>
        <w:t>組成之相關委員會調查確認後，十日內報主管機關，並於核准後，予以解聘。</w:t>
      </w:r>
      <w:r>
        <w:rPr>
          <w:rFonts w:ascii="標楷體" w:eastAsia="標楷體" w:hAnsi="標楷體"/>
          <w:color w:val="000000"/>
          <w:kern w:val="0"/>
          <w:sz w:val="28"/>
          <w:szCs w:val="28"/>
          <w:lang w:eastAsia="ar-SA"/>
        </w:rPr>
        <w:t xml:space="preserve"> </w:t>
      </w:r>
      <w:r>
        <w:rPr>
          <w:rFonts w:ascii="標楷體" w:eastAsia="標楷體" w:hAnsi="標楷體" w:cs="細明體"/>
          <w:kern w:val="0"/>
          <w:sz w:val="28"/>
          <w:szCs w:val="28"/>
          <w:lang w:val="zh-TW"/>
        </w:rPr>
        <w:t xml:space="preserve">          </w:t>
      </w:r>
    </w:p>
    <w:p w:rsidR="002B3247" w:rsidRDefault="002E3C5F">
      <w:pPr>
        <w:pStyle w:val="Textbody"/>
        <w:tabs>
          <w:tab w:val="left" w:pos="1419"/>
          <w:tab w:val="left" w:pos="1464"/>
        </w:tabs>
        <w:spacing w:line="460" w:lineRule="exact"/>
        <w:ind w:left="1134" w:hanging="1134"/>
        <w:jc w:val="both"/>
      </w:pPr>
      <w:r>
        <w:rPr>
          <w:rFonts w:ascii="標楷體" w:eastAsia="標楷體" w:hAnsi="標楷體"/>
          <w:kern w:val="0"/>
          <w:sz w:val="28"/>
          <w:szCs w:val="28"/>
          <w:lang w:eastAsia="ar-SA"/>
        </w:rPr>
        <w:t>第十一條</w:t>
      </w:r>
      <w:r>
        <w:rPr>
          <w:rFonts w:ascii="標楷體" w:eastAsia="標楷體" w:hAnsi="標楷體"/>
          <w:kern w:val="0"/>
          <w:sz w:val="28"/>
          <w:szCs w:val="28"/>
          <w:lang w:eastAsia="ar-SA"/>
        </w:rPr>
        <w:t xml:space="preserve">    </w:t>
      </w:r>
      <w:r>
        <w:rPr>
          <w:rFonts w:ascii="標楷體" w:eastAsia="標楷體" w:hAnsi="標楷體"/>
          <w:color w:val="000000"/>
          <w:kern w:val="0"/>
          <w:sz w:val="28"/>
          <w:szCs w:val="28"/>
          <w:lang w:eastAsia="ar-SA"/>
        </w:rPr>
        <w:t>教師有本法第十四條第一項第六款情形者，學校應自知悉各級社政主管機關之裁罰處分後，十日</w:t>
      </w:r>
      <w:proofErr w:type="gramStart"/>
      <w:r>
        <w:rPr>
          <w:rFonts w:ascii="標楷體" w:eastAsia="標楷體" w:hAnsi="標楷體"/>
          <w:color w:val="000000"/>
          <w:kern w:val="0"/>
          <w:sz w:val="28"/>
          <w:szCs w:val="28"/>
          <w:lang w:eastAsia="ar-SA"/>
        </w:rPr>
        <w:t>內提性平</w:t>
      </w:r>
      <w:proofErr w:type="gramEnd"/>
      <w:r>
        <w:rPr>
          <w:rFonts w:ascii="標楷體" w:eastAsia="標楷體" w:hAnsi="標楷體"/>
          <w:color w:val="000000"/>
          <w:kern w:val="0"/>
          <w:sz w:val="28"/>
          <w:szCs w:val="28"/>
          <w:lang w:eastAsia="ar-SA"/>
        </w:rPr>
        <w:t>會或依法</w:t>
      </w:r>
      <w:r>
        <w:rPr>
          <w:rFonts w:ascii="標楷體" w:eastAsia="標楷體" w:hAnsi="標楷體"/>
          <w:color w:val="000000"/>
          <w:kern w:val="0"/>
          <w:sz w:val="28"/>
          <w:szCs w:val="28"/>
        </w:rPr>
        <w:t>令</w:t>
      </w:r>
      <w:r>
        <w:rPr>
          <w:rFonts w:ascii="標楷體" w:eastAsia="標楷體" w:hAnsi="標楷體"/>
          <w:color w:val="000000"/>
          <w:kern w:val="0"/>
          <w:sz w:val="28"/>
          <w:szCs w:val="28"/>
          <w:lang w:eastAsia="ar-SA"/>
        </w:rPr>
        <w:t>組成之相關委員會確認，於確認後十日內報主管機關，並於核准後，予以解聘。</w:t>
      </w:r>
    </w:p>
    <w:p w:rsidR="002B3247" w:rsidRDefault="002E3C5F">
      <w:pPr>
        <w:pStyle w:val="Textbody"/>
        <w:widowControl/>
        <w:spacing w:line="460" w:lineRule="exact"/>
        <w:ind w:left="1134" w:hanging="1134"/>
        <w:jc w:val="both"/>
      </w:pPr>
      <w:r>
        <w:rPr>
          <w:rFonts w:ascii="標楷體" w:eastAsia="標楷體" w:hAnsi="標楷體"/>
          <w:kern w:val="0"/>
          <w:sz w:val="28"/>
          <w:szCs w:val="28"/>
          <w:lang w:eastAsia="ar-SA"/>
        </w:rPr>
        <w:t>第十二條</w:t>
      </w:r>
      <w:r>
        <w:rPr>
          <w:rFonts w:ascii="標楷體" w:eastAsia="標楷體" w:hAnsi="標楷體"/>
          <w:kern w:val="0"/>
          <w:sz w:val="28"/>
          <w:szCs w:val="28"/>
          <w:lang w:eastAsia="ar-SA"/>
        </w:rPr>
        <w:t xml:space="preserve">    </w:t>
      </w:r>
      <w:r>
        <w:rPr>
          <w:rFonts w:ascii="標楷體" w:eastAsia="標楷體" w:hAnsi="標楷體"/>
          <w:color w:val="000000"/>
          <w:kern w:val="0"/>
          <w:sz w:val="28"/>
          <w:szCs w:val="28"/>
          <w:lang w:eastAsia="ar-SA"/>
        </w:rPr>
        <w:t>教師有本法第十四條第一項第七款情形者，學校應自知悉各級社政主管機關之裁罰處分後，十日內提教評會審議通過，於通過後十日內報主管機關，並於核准後，予以解聘。</w:t>
      </w:r>
    </w:p>
    <w:p w:rsidR="002B3247" w:rsidRDefault="002E3C5F">
      <w:pPr>
        <w:pStyle w:val="Textbody"/>
        <w:spacing w:line="460" w:lineRule="exact"/>
        <w:ind w:left="1134" w:hanging="1134"/>
        <w:jc w:val="both"/>
      </w:pPr>
      <w:r>
        <w:rPr>
          <w:rFonts w:ascii="標楷體" w:eastAsia="標楷體" w:hAnsi="標楷體"/>
          <w:kern w:val="0"/>
          <w:sz w:val="28"/>
          <w:szCs w:val="28"/>
          <w:lang w:eastAsia="ar-SA"/>
        </w:rPr>
        <w:t>第十</w:t>
      </w:r>
      <w:r>
        <w:rPr>
          <w:rFonts w:ascii="標楷體" w:eastAsia="標楷體" w:hAnsi="標楷體"/>
          <w:kern w:val="0"/>
          <w:sz w:val="28"/>
          <w:szCs w:val="28"/>
        </w:rPr>
        <w:t>三</w:t>
      </w:r>
      <w:r>
        <w:rPr>
          <w:rFonts w:ascii="標楷體" w:eastAsia="標楷體" w:hAnsi="標楷體"/>
          <w:kern w:val="0"/>
          <w:sz w:val="28"/>
          <w:szCs w:val="28"/>
          <w:lang w:eastAsia="ar-SA"/>
        </w:rPr>
        <w:t>條</w:t>
      </w:r>
      <w:r>
        <w:rPr>
          <w:rFonts w:ascii="標楷體" w:eastAsia="標楷體" w:hAnsi="標楷體"/>
          <w:kern w:val="0"/>
          <w:sz w:val="28"/>
          <w:szCs w:val="28"/>
          <w:lang w:eastAsia="ar-SA"/>
        </w:rPr>
        <w:t xml:space="preserve">    </w:t>
      </w:r>
      <w:r>
        <w:rPr>
          <w:rFonts w:ascii="標楷體" w:eastAsia="標楷體" w:hAnsi="標楷體"/>
          <w:color w:val="000000"/>
          <w:kern w:val="0"/>
          <w:sz w:val="28"/>
          <w:szCs w:val="28"/>
          <w:lang w:eastAsia="ar-SA"/>
        </w:rPr>
        <w:t>教師有本法第十四條第一項第八款至第十一款情形之</w:t>
      </w:r>
      <w:proofErr w:type="gramStart"/>
      <w:r>
        <w:rPr>
          <w:rFonts w:ascii="標楷體" w:eastAsia="標楷體" w:hAnsi="標楷體"/>
          <w:color w:val="000000"/>
          <w:kern w:val="0"/>
          <w:sz w:val="28"/>
          <w:szCs w:val="28"/>
          <w:lang w:eastAsia="ar-SA"/>
        </w:rPr>
        <w:t>一</w:t>
      </w:r>
      <w:proofErr w:type="gramEnd"/>
      <w:r>
        <w:rPr>
          <w:rFonts w:ascii="標楷體" w:eastAsia="標楷體" w:hAnsi="標楷體"/>
          <w:color w:val="000000"/>
          <w:kern w:val="0"/>
          <w:sz w:val="28"/>
          <w:szCs w:val="28"/>
          <w:lang w:eastAsia="ar-SA"/>
        </w:rPr>
        <w:t>者，學校應</w:t>
      </w:r>
      <w:proofErr w:type="gramStart"/>
      <w:r>
        <w:rPr>
          <w:rFonts w:ascii="標楷體" w:eastAsia="標楷體" w:hAnsi="標楷體"/>
          <w:color w:val="000000"/>
          <w:kern w:val="0"/>
          <w:sz w:val="28"/>
          <w:szCs w:val="28"/>
          <w:lang w:eastAsia="ar-SA"/>
        </w:rPr>
        <w:t>自校事會</w:t>
      </w:r>
      <w:proofErr w:type="gramEnd"/>
      <w:r>
        <w:rPr>
          <w:rFonts w:ascii="標楷體" w:eastAsia="標楷體" w:hAnsi="標楷體"/>
          <w:color w:val="000000"/>
          <w:kern w:val="0"/>
          <w:sz w:val="28"/>
          <w:szCs w:val="28"/>
          <w:lang w:eastAsia="ar-SA"/>
        </w:rPr>
        <w:t>議或防制</w:t>
      </w:r>
      <w:proofErr w:type="gramStart"/>
      <w:r>
        <w:rPr>
          <w:rFonts w:ascii="標楷體" w:eastAsia="標楷體" w:hAnsi="標楷體"/>
          <w:color w:val="000000"/>
          <w:kern w:val="0"/>
          <w:sz w:val="28"/>
          <w:szCs w:val="28"/>
          <w:lang w:eastAsia="ar-SA"/>
        </w:rPr>
        <w:t>校園霸凌因</w:t>
      </w:r>
      <w:proofErr w:type="gramEnd"/>
      <w:r>
        <w:rPr>
          <w:rFonts w:ascii="標楷體" w:eastAsia="標楷體" w:hAnsi="標楷體"/>
          <w:color w:val="000000"/>
          <w:kern w:val="0"/>
          <w:sz w:val="28"/>
          <w:szCs w:val="28"/>
          <w:lang w:eastAsia="ar-SA"/>
        </w:rPr>
        <w:t>應小組調查確認後，十日</w:t>
      </w:r>
      <w:proofErr w:type="gramStart"/>
      <w:r>
        <w:rPr>
          <w:rFonts w:ascii="標楷體" w:eastAsia="標楷體" w:hAnsi="標楷體"/>
          <w:color w:val="000000"/>
          <w:kern w:val="0"/>
          <w:sz w:val="28"/>
          <w:szCs w:val="28"/>
          <w:lang w:eastAsia="ar-SA"/>
        </w:rPr>
        <w:t>內提教</w:t>
      </w:r>
      <w:proofErr w:type="gramEnd"/>
      <w:r>
        <w:rPr>
          <w:rFonts w:ascii="標楷體" w:eastAsia="標楷體" w:hAnsi="標楷體"/>
          <w:color w:val="000000"/>
          <w:kern w:val="0"/>
          <w:sz w:val="28"/>
          <w:szCs w:val="28"/>
          <w:lang w:eastAsia="ar-SA"/>
        </w:rPr>
        <w:t>評會審議通過，於通過後十日內報主管機關，並於核准後，予以解聘。</w:t>
      </w:r>
    </w:p>
    <w:p w:rsidR="002B3247" w:rsidRDefault="002E3C5F">
      <w:pPr>
        <w:pStyle w:val="Textbody"/>
        <w:spacing w:line="460" w:lineRule="exact"/>
        <w:ind w:left="1120" w:hanging="1120"/>
        <w:jc w:val="both"/>
        <w:rPr>
          <w:rFonts w:eastAsia="標楷體"/>
        </w:rPr>
      </w:pPr>
      <w:r>
        <w:rPr>
          <w:rFonts w:ascii="標楷體" w:eastAsia="標楷體" w:hAnsi="標楷體" w:cs="細明體"/>
          <w:color w:val="000000"/>
          <w:kern w:val="0"/>
          <w:sz w:val="28"/>
          <w:szCs w:val="28"/>
          <w:lang w:val="zh-TW"/>
        </w:rPr>
        <w:t>第十四條</w:t>
      </w:r>
      <w:r>
        <w:rPr>
          <w:rFonts w:ascii="標楷體" w:eastAsia="標楷體" w:hAnsi="標楷體" w:cs="細明體"/>
          <w:color w:val="000000"/>
          <w:kern w:val="0"/>
          <w:sz w:val="28"/>
          <w:szCs w:val="28"/>
          <w:lang w:val="zh-TW"/>
        </w:rPr>
        <w:t xml:space="preserve">    </w:t>
      </w:r>
      <w:r>
        <w:rPr>
          <w:rFonts w:eastAsia="標楷體"/>
          <w:sz w:val="28"/>
        </w:rPr>
        <w:t>教師有本法第十五條第一項第一款情形者，學校應自性平會或依法令組成之相關委員會調查確認有解聘之必要後，十日</w:t>
      </w:r>
      <w:proofErr w:type="gramStart"/>
      <w:r>
        <w:rPr>
          <w:rFonts w:eastAsia="標楷體"/>
          <w:sz w:val="28"/>
        </w:rPr>
        <w:t>內提教評</w:t>
      </w:r>
      <w:proofErr w:type="gramEnd"/>
      <w:r>
        <w:rPr>
          <w:rFonts w:eastAsia="標楷體"/>
          <w:sz w:val="28"/>
        </w:rPr>
        <w:t>會審議通過，於通過後十日內報主管機</w:t>
      </w:r>
      <w:r>
        <w:rPr>
          <w:rFonts w:eastAsia="標楷體"/>
          <w:sz w:val="28"/>
        </w:rPr>
        <w:t>關，並於核准後，予以解聘。</w:t>
      </w:r>
    </w:p>
    <w:p w:rsidR="002B3247" w:rsidRDefault="002E3C5F">
      <w:pPr>
        <w:pStyle w:val="Textbody"/>
        <w:spacing w:line="460" w:lineRule="exact"/>
        <w:ind w:left="1134" w:hanging="1134"/>
        <w:jc w:val="both"/>
      </w:pPr>
      <w:r>
        <w:rPr>
          <w:rFonts w:ascii="標楷體" w:eastAsia="標楷體" w:hAnsi="標楷體" w:cs="細明體"/>
          <w:kern w:val="0"/>
          <w:sz w:val="28"/>
          <w:szCs w:val="28"/>
          <w:lang w:val="zh-TW" w:eastAsia="ar-SA"/>
        </w:rPr>
        <w:t>第</w:t>
      </w:r>
      <w:r>
        <w:rPr>
          <w:rFonts w:ascii="標楷體" w:eastAsia="標楷體" w:hAnsi="標楷體" w:cs="細明體"/>
          <w:kern w:val="0"/>
          <w:sz w:val="28"/>
          <w:szCs w:val="28"/>
          <w:lang w:val="zh-TW"/>
        </w:rPr>
        <w:t>十五條</w:t>
      </w:r>
      <w:r>
        <w:rPr>
          <w:rFonts w:ascii="標楷體" w:eastAsia="標楷體" w:hAnsi="標楷體" w:cs="細明體"/>
          <w:kern w:val="0"/>
          <w:sz w:val="28"/>
          <w:szCs w:val="28"/>
          <w:lang w:val="zh-TW" w:eastAsia="ar-SA"/>
        </w:rPr>
        <w:t xml:space="preserve">    </w:t>
      </w:r>
      <w:r>
        <w:rPr>
          <w:rFonts w:ascii="標楷體" w:eastAsia="標楷體" w:hAnsi="標楷體" w:cs="細明體"/>
          <w:color w:val="000000"/>
          <w:kern w:val="0"/>
          <w:sz w:val="28"/>
          <w:szCs w:val="28"/>
          <w:lang w:val="zh-TW" w:eastAsia="ar-SA"/>
        </w:rPr>
        <w:t>教師有本法第十五條第一項第二款情形者，學校應自知悉各級社政主管機關之裁罰處分後，十日</w:t>
      </w:r>
      <w:proofErr w:type="gramStart"/>
      <w:r>
        <w:rPr>
          <w:rFonts w:ascii="標楷體" w:eastAsia="標楷體" w:hAnsi="標楷體" w:cs="細明體"/>
          <w:color w:val="000000"/>
          <w:kern w:val="0"/>
          <w:sz w:val="28"/>
          <w:szCs w:val="28"/>
          <w:lang w:val="zh-TW" w:eastAsia="ar-SA"/>
        </w:rPr>
        <w:t>內提性平</w:t>
      </w:r>
      <w:proofErr w:type="gramEnd"/>
      <w:r>
        <w:rPr>
          <w:rFonts w:ascii="標楷體" w:eastAsia="標楷體" w:hAnsi="標楷體" w:cs="細明體"/>
          <w:color w:val="000000"/>
          <w:kern w:val="0"/>
          <w:sz w:val="28"/>
          <w:szCs w:val="28"/>
          <w:lang w:val="zh-TW" w:eastAsia="ar-SA"/>
        </w:rPr>
        <w:t>會或依法</w:t>
      </w:r>
      <w:r>
        <w:rPr>
          <w:rFonts w:ascii="標楷體" w:eastAsia="標楷體" w:hAnsi="標楷體" w:cs="細明體"/>
          <w:color w:val="000000"/>
          <w:kern w:val="0"/>
          <w:sz w:val="28"/>
          <w:szCs w:val="28"/>
          <w:lang w:val="zh-TW"/>
        </w:rPr>
        <w:t>令</w:t>
      </w:r>
      <w:r>
        <w:rPr>
          <w:rFonts w:ascii="標楷體" w:eastAsia="標楷體" w:hAnsi="標楷體" w:cs="細明體"/>
          <w:color w:val="000000"/>
          <w:kern w:val="0"/>
          <w:sz w:val="28"/>
          <w:szCs w:val="28"/>
          <w:lang w:val="zh-TW" w:eastAsia="ar-SA"/>
        </w:rPr>
        <w:t>組成之相關委員會確認有解聘之必要，於確認後十日</w:t>
      </w:r>
      <w:proofErr w:type="gramStart"/>
      <w:r>
        <w:rPr>
          <w:rFonts w:ascii="標楷體" w:eastAsia="標楷體" w:hAnsi="標楷體" w:cs="細明體"/>
          <w:color w:val="000000"/>
          <w:kern w:val="0"/>
          <w:sz w:val="28"/>
          <w:szCs w:val="28"/>
          <w:lang w:val="zh-TW" w:eastAsia="ar-SA"/>
        </w:rPr>
        <w:t>內提教</w:t>
      </w:r>
      <w:proofErr w:type="gramEnd"/>
      <w:r>
        <w:rPr>
          <w:rFonts w:ascii="標楷體" w:eastAsia="標楷體" w:hAnsi="標楷體" w:cs="細明體"/>
          <w:color w:val="000000"/>
          <w:kern w:val="0"/>
          <w:sz w:val="28"/>
          <w:szCs w:val="28"/>
          <w:lang w:val="zh-TW" w:eastAsia="ar-SA"/>
        </w:rPr>
        <w:t>評會審議通過，於通過後十日內報主管機關，並於核准後，予以解聘。</w:t>
      </w:r>
    </w:p>
    <w:p w:rsidR="002B3247" w:rsidRDefault="002E3C5F">
      <w:pPr>
        <w:pStyle w:val="Textbody"/>
        <w:tabs>
          <w:tab w:val="left" w:pos="744"/>
          <w:tab w:val="left" w:pos="909"/>
        </w:tabs>
        <w:spacing w:line="460" w:lineRule="exact"/>
        <w:ind w:left="1134" w:hanging="1134"/>
        <w:jc w:val="both"/>
      </w:pPr>
      <w:r>
        <w:rPr>
          <w:rFonts w:ascii="標楷體" w:eastAsia="標楷體" w:hAnsi="標楷體" w:cs="細明體"/>
          <w:kern w:val="0"/>
          <w:sz w:val="28"/>
          <w:szCs w:val="28"/>
          <w:lang w:val="zh-TW"/>
        </w:rPr>
        <w:t xml:space="preserve">第十六條　</w:t>
      </w:r>
      <w:r>
        <w:rPr>
          <w:rFonts w:ascii="標楷體" w:eastAsia="標楷體" w:hAnsi="標楷體" w:cs="細明體"/>
          <w:kern w:val="0"/>
          <w:sz w:val="28"/>
          <w:szCs w:val="28"/>
          <w:lang w:val="zh-TW"/>
        </w:rPr>
        <w:t xml:space="preserve">  </w:t>
      </w:r>
      <w:r>
        <w:rPr>
          <w:rFonts w:ascii="標楷體" w:eastAsia="標楷體" w:hAnsi="標楷體" w:cs="細明體"/>
          <w:kern w:val="0"/>
          <w:sz w:val="28"/>
          <w:szCs w:val="28"/>
          <w:lang w:val="zh-TW"/>
        </w:rPr>
        <w:t>教師有本法第十五條第一項第三款或第五款情形之</w:t>
      </w:r>
      <w:proofErr w:type="gramStart"/>
      <w:r>
        <w:rPr>
          <w:rFonts w:ascii="標楷體" w:eastAsia="標楷體" w:hAnsi="標楷體" w:cs="細明體"/>
          <w:kern w:val="0"/>
          <w:sz w:val="28"/>
          <w:szCs w:val="28"/>
          <w:lang w:val="zh-TW"/>
        </w:rPr>
        <w:t>一</w:t>
      </w:r>
      <w:proofErr w:type="gramEnd"/>
      <w:r>
        <w:rPr>
          <w:rFonts w:ascii="標楷體" w:eastAsia="標楷體" w:hAnsi="標楷體" w:cs="細明體"/>
          <w:kern w:val="0"/>
          <w:sz w:val="28"/>
          <w:szCs w:val="28"/>
          <w:lang w:val="zh-TW"/>
        </w:rPr>
        <w:t>者，學校應</w:t>
      </w:r>
      <w:proofErr w:type="gramStart"/>
      <w:r>
        <w:rPr>
          <w:rFonts w:ascii="標楷體" w:eastAsia="標楷體" w:hAnsi="標楷體" w:cs="細明體"/>
          <w:kern w:val="0"/>
          <w:sz w:val="28"/>
          <w:szCs w:val="28"/>
          <w:lang w:val="zh-TW"/>
        </w:rPr>
        <w:t>自校事會</w:t>
      </w:r>
      <w:proofErr w:type="gramEnd"/>
      <w:r>
        <w:rPr>
          <w:rFonts w:ascii="標楷體" w:eastAsia="標楷體" w:hAnsi="標楷體" w:cs="細明體"/>
          <w:kern w:val="0"/>
          <w:sz w:val="28"/>
          <w:szCs w:val="28"/>
          <w:lang w:val="zh-TW"/>
        </w:rPr>
        <w:t>議或防制</w:t>
      </w:r>
      <w:proofErr w:type="gramStart"/>
      <w:r>
        <w:rPr>
          <w:rFonts w:ascii="標楷體" w:eastAsia="標楷體" w:hAnsi="標楷體" w:cs="細明體"/>
          <w:kern w:val="0"/>
          <w:sz w:val="28"/>
          <w:szCs w:val="28"/>
          <w:lang w:val="zh-TW"/>
        </w:rPr>
        <w:t>校園霸凌因</w:t>
      </w:r>
      <w:proofErr w:type="gramEnd"/>
      <w:r>
        <w:rPr>
          <w:rFonts w:ascii="標楷體" w:eastAsia="標楷體" w:hAnsi="標楷體" w:cs="細明體"/>
          <w:kern w:val="0"/>
          <w:sz w:val="28"/>
          <w:szCs w:val="28"/>
          <w:lang w:val="zh-TW"/>
        </w:rPr>
        <w:t>應小組調查確認後，十日</w:t>
      </w:r>
      <w:proofErr w:type="gramStart"/>
      <w:r>
        <w:rPr>
          <w:rFonts w:ascii="標楷體" w:eastAsia="標楷體" w:hAnsi="標楷體" w:cs="細明體"/>
          <w:kern w:val="0"/>
          <w:sz w:val="28"/>
          <w:szCs w:val="28"/>
          <w:lang w:val="zh-TW"/>
        </w:rPr>
        <w:t>內提教</w:t>
      </w:r>
      <w:proofErr w:type="gramEnd"/>
      <w:r>
        <w:rPr>
          <w:rFonts w:ascii="標楷體" w:eastAsia="標楷體" w:hAnsi="標楷體" w:cs="細明體"/>
          <w:kern w:val="0"/>
          <w:sz w:val="28"/>
          <w:szCs w:val="28"/>
          <w:lang w:val="zh-TW"/>
        </w:rPr>
        <w:t>評會審議通過，於通過後十日內報主管機關，並於核准後，予以解聘。</w:t>
      </w:r>
    </w:p>
    <w:p w:rsidR="002B3247" w:rsidRDefault="002E3C5F">
      <w:pPr>
        <w:pStyle w:val="Textbody"/>
        <w:tabs>
          <w:tab w:val="left" w:pos="744"/>
          <w:tab w:val="left" w:pos="909"/>
        </w:tabs>
        <w:spacing w:line="460" w:lineRule="exact"/>
        <w:ind w:left="1134" w:hanging="1134"/>
        <w:jc w:val="both"/>
      </w:pPr>
      <w:r>
        <w:rPr>
          <w:rFonts w:ascii="標楷體" w:eastAsia="標楷體" w:hAnsi="標楷體" w:cs="細明體"/>
          <w:kern w:val="0"/>
          <w:sz w:val="28"/>
          <w:szCs w:val="28"/>
          <w:lang w:val="zh-TW"/>
        </w:rPr>
        <w:t>第十七條　　教師有本法第十五條第一項第四款情形者，學校應自知悉各級社政主管機關之裁罰處分後，十日</w:t>
      </w:r>
      <w:proofErr w:type="gramStart"/>
      <w:r>
        <w:rPr>
          <w:rFonts w:ascii="標楷體" w:eastAsia="標楷體" w:hAnsi="標楷體" w:cs="細明體"/>
          <w:kern w:val="0"/>
          <w:sz w:val="28"/>
          <w:szCs w:val="28"/>
          <w:lang w:val="zh-TW"/>
        </w:rPr>
        <w:t>內提教評</w:t>
      </w:r>
      <w:proofErr w:type="gramEnd"/>
      <w:r>
        <w:rPr>
          <w:rFonts w:ascii="標楷體" w:eastAsia="標楷體" w:hAnsi="標楷體" w:cs="細明體"/>
          <w:kern w:val="0"/>
          <w:sz w:val="28"/>
          <w:szCs w:val="28"/>
          <w:lang w:val="zh-TW"/>
        </w:rPr>
        <w:t>會審議通過，</w:t>
      </w:r>
      <w:r>
        <w:rPr>
          <w:rFonts w:ascii="標楷體" w:eastAsia="標楷體" w:hAnsi="標楷體" w:cs="細明體"/>
          <w:kern w:val="0"/>
          <w:sz w:val="28"/>
          <w:szCs w:val="28"/>
          <w:lang w:val="zh-TW"/>
        </w:rPr>
        <w:lastRenderedPageBreak/>
        <w:t>於通過後十日內報主管機關，並於核准後，予以解聘。</w:t>
      </w:r>
    </w:p>
    <w:p w:rsidR="002B3247" w:rsidRDefault="002E3C5F">
      <w:pPr>
        <w:pStyle w:val="Textbody"/>
        <w:tabs>
          <w:tab w:val="left" w:pos="744"/>
          <w:tab w:val="left" w:pos="909"/>
        </w:tabs>
        <w:spacing w:line="460" w:lineRule="exact"/>
        <w:ind w:left="1134" w:hanging="1134"/>
        <w:jc w:val="both"/>
      </w:pPr>
      <w:r>
        <w:rPr>
          <w:rFonts w:ascii="標楷體" w:eastAsia="標楷體" w:hAnsi="標楷體" w:cs="細明體"/>
          <w:kern w:val="0"/>
          <w:sz w:val="28"/>
          <w:szCs w:val="28"/>
          <w:lang w:val="zh-TW"/>
        </w:rPr>
        <w:t>第十八條　　教師有本法第十六條第一項第一款情形者，學校應</w:t>
      </w:r>
      <w:proofErr w:type="gramStart"/>
      <w:r>
        <w:rPr>
          <w:rFonts w:ascii="標楷體" w:eastAsia="標楷體" w:hAnsi="標楷體" w:cs="細明體"/>
          <w:kern w:val="0"/>
          <w:sz w:val="28"/>
          <w:szCs w:val="28"/>
          <w:lang w:val="zh-TW"/>
        </w:rPr>
        <w:t>自校事會議</w:t>
      </w:r>
      <w:proofErr w:type="gramEnd"/>
      <w:r>
        <w:rPr>
          <w:rFonts w:ascii="標楷體" w:eastAsia="標楷體" w:hAnsi="標楷體" w:cs="細明體"/>
          <w:kern w:val="0"/>
          <w:sz w:val="28"/>
          <w:szCs w:val="28"/>
          <w:lang w:val="zh-TW"/>
        </w:rPr>
        <w:t>依第七條、第八條決議或</w:t>
      </w:r>
      <w:proofErr w:type="gramStart"/>
      <w:r>
        <w:rPr>
          <w:rFonts w:ascii="標楷體" w:eastAsia="標楷體" w:hAnsi="標楷體" w:cs="細明體"/>
          <w:kern w:val="0"/>
          <w:sz w:val="28"/>
          <w:szCs w:val="28"/>
          <w:lang w:val="zh-TW"/>
        </w:rPr>
        <w:t>收受專</w:t>
      </w:r>
      <w:proofErr w:type="gramEnd"/>
      <w:r>
        <w:rPr>
          <w:rFonts w:ascii="標楷體" w:eastAsia="標楷體" w:hAnsi="標楷體" w:cs="細明體"/>
          <w:kern w:val="0"/>
          <w:sz w:val="28"/>
          <w:szCs w:val="28"/>
          <w:lang w:val="zh-TW"/>
        </w:rPr>
        <w:t>審會之結案報告後，十日</w:t>
      </w:r>
      <w:proofErr w:type="gramStart"/>
      <w:r>
        <w:rPr>
          <w:rFonts w:ascii="標楷體" w:eastAsia="標楷體" w:hAnsi="標楷體" w:cs="細明體"/>
          <w:kern w:val="0"/>
          <w:sz w:val="28"/>
          <w:szCs w:val="28"/>
          <w:lang w:val="zh-TW"/>
        </w:rPr>
        <w:t>內提教</w:t>
      </w:r>
      <w:proofErr w:type="gramEnd"/>
      <w:r>
        <w:rPr>
          <w:rFonts w:ascii="標楷體" w:eastAsia="標楷體" w:hAnsi="標楷體" w:cs="細明體"/>
          <w:kern w:val="0"/>
          <w:sz w:val="28"/>
          <w:szCs w:val="28"/>
          <w:lang w:val="zh-TW"/>
        </w:rPr>
        <w:t>評會審議通過，於通過後十日內報主管機關，並於核准後，予以解聘或不續聘。</w:t>
      </w:r>
    </w:p>
    <w:p w:rsidR="002B3247" w:rsidRDefault="002E3C5F">
      <w:pPr>
        <w:pStyle w:val="Textbody"/>
        <w:widowControl/>
        <w:tabs>
          <w:tab w:val="left" w:pos="609"/>
          <w:tab w:val="left" w:pos="1239"/>
        </w:tabs>
        <w:spacing w:line="460" w:lineRule="exact"/>
        <w:ind w:left="1134" w:firstLine="283"/>
        <w:jc w:val="both"/>
      </w:pPr>
      <w:r>
        <w:rPr>
          <w:rFonts w:ascii="標楷體" w:eastAsia="標楷體" w:hAnsi="標楷體" w:cs="細明體"/>
          <w:kern w:val="0"/>
          <w:sz w:val="28"/>
          <w:szCs w:val="28"/>
          <w:lang w:val="zh-TW"/>
        </w:rPr>
        <w:t xml:space="preserve">  </w:t>
      </w:r>
      <w:r>
        <w:rPr>
          <w:rFonts w:ascii="標楷體" w:eastAsia="標楷體" w:hAnsi="標楷體" w:cs="細明體"/>
          <w:kern w:val="0"/>
          <w:sz w:val="28"/>
          <w:szCs w:val="28"/>
          <w:lang w:val="zh-TW"/>
        </w:rPr>
        <w:t>教師有本法第十六條第一項第二款情形者，學校應</w:t>
      </w:r>
      <w:proofErr w:type="gramStart"/>
      <w:r>
        <w:rPr>
          <w:rFonts w:ascii="標楷體" w:eastAsia="標楷體" w:hAnsi="標楷體" w:cs="細明體"/>
          <w:kern w:val="0"/>
          <w:sz w:val="28"/>
          <w:szCs w:val="28"/>
          <w:lang w:val="zh-TW"/>
        </w:rPr>
        <w:t>自校事會議</w:t>
      </w:r>
      <w:proofErr w:type="gramEnd"/>
      <w:r>
        <w:rPr>
          <w:rFonts w:ascii="標楷體" w:eastAsia="標楷體" w:hAnsi="標楷體" w:cs="細明體"/>
          <w:kern w:val="0"/>
          <w:sz w:val="28"/>
          <w:szCs w:val="28"/>
          <w:lang w:val="zh-TW"/>
        </w:rPr>
        <w:t>依第七條決議後，十日</w:t>
      </w:r>
      <w:proofErr w:type="gramStart"/>
      <w:r>
        <w:rPr>
          <w:rFonts w:ascii="標楷體" w:eastAsia="標楷體" w:hAnsi="標楷體" w:cs="細明體"/>
          <w:kern w:val="0"/>
          <w:sz w:val="28"/>
          <w:szCs w:val="28"/>
          <w:lang w:val="zh-TW"/>
        </w:rPr>
        <w:t>內提教</w:t>
      </w:r>
      <w:proofErr w:type="gramEnd"/>
      <w:r>
        <w:rPr>
          <w:rFonts w:ascii="標楷體" w:eastAsia="標楷體" w:hAnsi="標楷體" w:cs="細明體"/>
          <w:kern w:val="0"/>
          <w:sz w:val="28"/>
          <w:szCs w:val="28"/>
          <w:lang w:val="zh-TW"/>
        </w:rPr>
        <w:t>評會審議通過，於通過後十日內報主管機關，並於核准後，予以解聘或不續聘。</w:t>
      </w:r>
    </w:p>
    <w:p w:rsidR="002B3247" w:rsidRDefault="002E3C5F">
      <w:pPr>
        <w:pStyle w:val="Textbody"/>
        <w:widowControl/>
        <w:tabs>
          <w:tab w:val="left" w:pos="609"/>
          <w:tab w:val="left" w:pos="1239"/>
        </w:tabs>
        <w:spacing w:line="460" w:lineRule="exact"/>
        <w:ind w:left="1134" w:firstLine="624"/>
        <w:jc w:val="both"/>
      </w:pPr>
      <w:r>
        <w:rPr>
          <w:rFonts w:ascii="標楷體" w:eastAsia="標楷體" w:hAnsi="標楷體" w:cs="細明體"/>
          <w:kern w:val="0"/>
          <w:sz w:val="28"/>
          <w:szCs w:val="28"/>
          <w:lang w:val="zh-TW"/>
        </w:rPr>
        <w:t>教師有前二項情形，教評會審議認定依其情節以資遣</w:t>
      </w:r>
      <w:proofErr w:type="gramStart"/>
      <w:r>
        <w:rPr>
          <w:rFonts w:ascii="標楷體" w:eastAsia="標楷體" w:hAnsi="標楷體" w:cs="細明體"/>
          <w:kern w:val="0"/>
          <w:sz w:val="28"/>
          <w:szCs w:val="28"/>
          <w:lang w:val="zh-TW"/>
        </w:rPr>
        <w:t>為宜者</w:t>
      </w:r>
      <w:proofErr w:type="gramEnd"/>
      <w:r>
        <w:rPr>
          <w:rFonts w:ascii="標楷體" w:eastAsia="標楷體" w:hAnsi="標楷體" w:cs="細明體"/>
          <w:kern w:val="0"/>
          <w:sz w:val="28"/>
          <w:szCs w:val="28"/>
          <w:lang w:val="zh-TW"/>
        </w:rPr>
        <w:t>，學校應依本法第二十七條規定辦理。</w:t>
      </w:r>
    </w:p>
    <w:p w:rsidR="002B3247" w:rsidRDefault="002E3C5F">
      <w:pPr>
        <w:pStyle w:val="Textbody"/>
        <w:widowControl/>
        <w:tabs>
          <w:tab w:val="left" w:pos="609"/>
          <w:tab w:val="left" w:pos="1239"/>
        </w:tabs>
        <w:spacing w:line="460" w:lineRule="exact"/>
        <w:ind w:left="1134" w:hanging="1134"/>
        <w:jc w:val="both"/>
      </w:pPr>
      <w:r>
        <w:rPr>
          <w:rFonts w:ascii="標楷體" w:eastAsia="標楷體" w:hAnsi="標楷體" w:cs="細明體"/>
          <w:kern w:val="0"/>
          <w:sz w:val="28"/>
          <w:szCs w:val="28"/>
          <w:lang w:val="zh-TW"/>
        </w:rPr>
        <w:t>第十九條　　教師有本法第十八條第一項情形者，學校應視所涉情形自調查確認後，十日</w:t>
      </w:r>
      <w:proofErr w:type="gramStart"/>
      <w:r>
        <w:rPr>
          <w:rFonts w:ascii="標楷體" w:eastAsia="標楷體" w:hAnsi="標楷體" w:cs="細明體"/>
          <w:kern w:val="0"/>
          <w:sz w:val="28"/>
          <w:szCs w:val="28"/>
          <w:lang w:val="zh-TW"/>
        </w:rPr>
        <w:t>內提教評</w:t>
      </w:r>
      <w:proofErr w:type="gramEnd"/>
      <w:r>
        <w:rPr>
          <w:rFonts w:ascii="標楷體" w:eastAsia="標楷體" w:hAnsi="標楷體" w:cs="細明體"/>
          <w:kern w:val="0"/>
          <w:sz w:val="28"/>
          <w:szCs w:val="28"/>
          <w:lang w:val="zh-TW"/>
        </w:rPr>
        <w:t>會審酌案件情節議決停聘六個月至三年，於議決後十日內報主管機關，並於核准後，予以終局停聘。</w:t>
      </w:r>
    </w:p>
    <w:p w:rsidR="002B3247" w:rsidRDefault="002E3C5F">
      <w:pPr>
        <w:pStyle w:val="Textbody"/>
        <w:widowControl/>
        <w:tabs>
          <w:tab w:val="left" w:pos="609"/>
          <w:tab w:val="left" w:pos="1239"/>
        </w:tabs>
        <w:spacing w:line="460" w:lineRule="exact"/>
        <w:ind w:left="1134" w:hanging="1134"/>
        <w:jc w:val="both"/>
      </w:pPr>
      <w:r>
        <w:rPr>
          <w:rFonts w:ascii="標楷體" w:eastAsia="標楷體" w:hAnsi="標楷體" w:cs="細明體"/>
          <w:kern w:val="0"/>
          <w:sz w:val="28"/>
          <w:szCs w:val="28"/>
          <w:lang w:val="zh-TW"/>
        </w:rPr>
        <w:t xml:space="preserve">第二十條　　</w:t>
      </w:r>
      <w:proofErr w:type="gramStart"/>
      <w:r>
        <w:rPr>
          <w:rFonts w:ascii="標楷體" w:eastAsia="標楷體" w:hAnsi="標楷體" w:cs="細明體"/>
          <w:kern w:val="0"/>
          <w:sz w:val="28"/>
          <w:szCs w:val="28"/>
          <w:lang w:val="zh-TW"/>
        </w:rPr>
        <w:t>教師屬依本</w:t>
      </w:r>
      <w:proofErr w:type="gramEnd"/>
      <w:r>
        <w:rPr>
          <w:rFonts w:ascii="標楷體" w:eastAsia="標楷體" w:hAnsi="標楷體" w:cs="細明體"/>
          <w:kern w:val="0"/>
          <w:sz w:val="28"/>
          <w:szCs w:val="28"/>
          <w:lang w:val="zh-TW"/>
        </w:rPr>
        <w:t>法第二十條第一項規定通報有案者，學校應自知悉之日起十日內，予以解聘。</w:t>
      </w:r>
    </w:p>
    <w:p w:rsidR="002B3247" w:rsidRDefault="002E3C5F">
      <w:pPr>
        <w:pStyle w:val="Textbody"/>
        <w:widowControl/>
        <w:tabs>
          <w:tab w:val="left" w:pos="949"/>
          <w:tab w:val="left" w:pos="1579"/>
        </w:tabs>
        <w:spacing w:line="460" w:lineRule="exact"/>
        <w:ind w:left="1474" w:hanging="1474"/>
        <w:jc w:val="both"/>
      </w:pPr>
      <w:r>
        <w:rPr>
          <w:rFonts w:ascii="標楷體" w:eastAsia="標楷體" w:hAnsi="標楷體" w:cs="細明體"/>
          <w:kern w:val="0"/>
          <w:sz w:val="28"/>
          <w:szCs w:val="28"/>
          <w:lang w:val="zh-TW"/>
        </w:rPr>
        <w:t>第</w:t>
      </w:r>
      <w:r>
        <w:rPr>
          <w:rFonts w:ascii="標楷體" w:eastAsia="標楷體" w:hAnsi="標楷體" w:cs="細明體"/>
          <w:kern w:val="0"/>
          <w:sz w:val="28"/>
          <w:szCs w:val="28"/>
          <w:lang w:val="zh-TW"/>
        </w:rPr>
        <w:t xml:space="preserve">  </w:t>
      </w:r>
      <w:r>
        <w:rPr>
          <w:rFonts w:ascii="標楷體" w:eastAsia="標楷體" w:hAnsi="標楷體" w:cs="細明體"/>
          <w:kern w:val="0"/>
          <w:sz w:val="28"/>
          <w:szCs w:val="28"/>
          <w:lang w:val="zh-TW"/>
        </w:rPr>
        <w:t>四</w:t>
      </w:r>
      <w:r>
        <w:rPr>
          <w:rFonts w:ascii="標楷體" w:eastAsia="標楷體" w:hAnsi="標楷體" w:cs="細明體"/>
          <w:kern w:val="0"/>
          <w:sz w:val="28"/>
          <w:szCs w:val="28"/>
          <w:lang w:val="zh-TW"/>
        </w:rPr>
        <w:t xml:space="preserve">  </w:t>
      </w:r>
      <w:r>
        <w:rPr>
          <w:rFonts w:ascii="標楷體" w:eastAsia="標楷體" w:hAnsi="標楷體" w:cs="細明體"/>
          <w:kern w:val="0"/>
          <w:sz w:val="28"/>
          <w:szCs w:val="28"/>
          <w:lang w:val="zh-TW"/>
        </w:rPr>
        <w:t>章</w:t>
      </w:r>
      <w:r>
        <w:rPr>
          <w:rFonts w:ascii="標楷體" w:eastAsia="標楷體" w:hAnsi="標楷體" w:cs="細明體"/>
          <w:kern w:val="0"/>
          <w:sz w:val="28"/>
          <w:szCs w:val="28"/>
          <w:lang w:val="zh-TW"/>
        </w:rPr>
        <w:t xml:space="preserve">    </w:t>
      </w:r>
      <w:r>
        <w:rPr>
          <w:rFonts w:ascii="標楷體" w:eastAsia="標楷體" w:hAnsi="標楷體" w:cs="細明體"/>
          <w:kern w:val="0"/>
          <w:sz w:val="28"/>
          <w:szCs w:val="28"/>
          <w:lang w:val="zh-TW"/>
        </w:rPr>
        <w:t>附則</w:t>
      </w:r>
    </w:p>
    <w:p w:rsidR="002B3247" w:rsidRDefault="002E3C5F">
      <w:pPr>
        <w:pStyle w:val="Textbody"/>
        <w:widowControl/>
        <w:tabs>
          <w:tab w:val="left" w:pos="949"/>
          <w:tab w:val="left" w:pos="1579"/>
        </w:tabs>
        <w:spacing w:line="460" w:lineRule="exact"/>
        <w:ind w:left="1474" w:hanging="1474"/>
        <w:jc w:val="both"/>
      </w:pPr>
      <w:r>
        <w:rPr>
          <w:rFonts w:ascii="標楷體" w:eastAsia="標楷體" w:hAnsi="標楷體" w:cs="細明體"/>
          <w:kern w:val="0"/>
          <w:sz w:val="28"/>
          <w:szCs w:val="28"/>
          <w:lang w:val="zh-TW"/>
        </w:rPr>
        <w:t>第二十一條　　主管機關接獲學校報送教師解聘、</w:t>
      </w:r>
      <w:proofErr w:type="gramStart"/>
      <w:r>
        <w:rPr>
          <w:rFonts w:ascii="標楷體" w:eastAsia="標楷體" w:hAnsi="標楷體" w:cs="細明體"/>
          <w:kern w:val="0"/>
          <w:sz w:val="28"/>
          <w:szCs w:val="28"/>
          <w:lang w:val="zh-TW"/>
        </w:rPr>
        <w:t>不</w:t>
      </w:r>
      <w:proofErr w:type="gramEnd"/>
      <w:r>
        <w:rPr>
          <w:rFonts w:ascii="標楷體" w:eastAsia="標楷體" w:hAnsi="標楷體" w:cs="細明體"/>
          <w:kern w:val="0"/>
          <w:sz w:val="28"/>
          <w:szCs w:val="28"/>
          <w:lang w:val="zh-TW"/>
        </w:rPr>
        <w:t>續聘或終局停聘案件，應即進行處理；必要時，得視需求邀請教師或學校相關人員陳述意見，並得組成審議小組協助處理。</w:t>
      </w:r>
    </w:p>
    <w:p w:rsidR="002B3247" w:rsidRDefault="002E3C5F">
      <w:pPr>
        <w:pStyle w:val="Textbody"/>
        <w:widowControl/>
        <w:tabs>
          <w:tab w:val="left" w:pos="949"/>
          <w:tab w:val="left" w:pos="1579"/>
        </w:tabs>
        <w:spacing w:line="460" w:lineRule="exact"/>
        <w:ind w:left="1474" w:hanging="1474"/>
        <w:jc w:val="both"/>
      </w:pPr>
      <w:r>
        <w:rPr>
          <w:rFonts w:ascii="標楷體" w:eastAsia="標楷體" w:hAnsi="標楷體" w:cs="細明體"/>
          <w:kern w:val="0"/>
          <w:sz w:val="28"/>
          <w:szCs w:val="28"/>
          <w:lang w:val="zh-TW"/>
        </w:rPr>
        <w:t>第二十二條　　主管機關就前條第一項學校報送案件，得為下列決定，由主管機關以書面敘明理由，通知學校：</w:t>
      </w:r>
    </w:p>
    <w:p w:rsidR="002B3247" w:rsidRDefault="002E3C5F">
      <w:pPr>
        <w:pStyle w:val="Textbody"/>
        <w:widowControl/>
        <w:spacing w:line="460" w:lineRule="exact"/>
        <w:ind w:left="1984" w:firstLine="113"/>
        <w:jc w:val="both"/>
      </w:pPr>
      <w:r>
        <w:rPr>
          <w:rFonts w:ascii="標楷體" w:eastAsia="標楷體" w:hAnsi="標楷體" w:cs="細明體"/>
          <w:kern w:val="0"/>
          <w:sz w:val="28"/>
          <w:szCs w:val="28"/>
          <w:lang w:val="zh-TW"/>
        </w:rPr>
        <w:t>一、認案件事實調查仍有疑義，退回學校重為調查。</w:t>
      </w:r>
    </w:p>
    <w:p w:rsidR="002B3247" w:rsidRDefault="002E3C5F">
      <w:pPr>
        <w:pStyle w:val="Textbody"/>
        <w:widowControl/>
        <w:spacing w:line="460" w:lineRule="exact"/>
        <w:ind w:left="2665" w:hanging="567"/>
        <w:jc w:val="both"/>
        <w:rPr>
          <w:rFonts w:eastAsia="標楷體"/>
          <w:sz w:val="28"/>
        </w:rPr>
      </w:pPr>
      <w:r>
        <w:rPr>
          <w:rFonts w:eastAsia="標楷體"/>
          <w:sz w:val="28"/>
        </w:rPr>
        <w:t>二、認案件學校教評會未依規定召開、審議或決議，有違法之虞，退回學校，命學校於一定期間內審議或復議。</w:t>
      </w:r>
    </w:p>
    <w:p w:rsidR="002B3247" w:rsidRDefault="002E3C5F">
      <w:pPr>
        <w:pStyle w:val="Textbody"/>
        <w:widowControl/>
        <w:spacing w:line="460" w:lineRule="exact"/>
        <w:ind w:left="2665" w:hanging="567"/>
        <w:jc w:val="both"/>
        <w:rPr>
          <w:rFonts w:eastAsia="標楷體"/>
          <w:sz w:val="28"/>
        </w:rPr>
      </w:pPr>
      <w:r>
        <w:rPr>
          <w:rFonts w:eastAsia="標楷體"/>
          <w:sz w:val="28"/>
        </w:rPr>
        <w:t>三、核准解聘、</w:t>
      </w:r>
      <w:proofErr w:type="gramStart"/>
      <w:r>
        <w:rPr>
          <w:rFonts w:eastAsia="標楷體"/>
          <w:sz w:val="28"/>
        </w:rPr>
        <w:t>不</w:t>
      </w:r>
      <w:proofErr w:type="gramEnd"/>
      <w:r>
        <w:rPr>
          <w:rFonts w:eastAsia="標楷體"/>
          <w:sz w:val="28"/>
        </w:rPr>
        <w:t>續聘或終局停聘。</w:t>
      </w:r>
    </w:p>
    <w:p w:rsidR="002B3247" w:rsidRDefault="002E3C5F">
      <w:pPr>
        <w:pStyle w:val="Textbody"/>
        <w:widowControl/>
        <w:spacing w:line="460" w:lineRule="exact"/>
        <w:ind w:left="1531" w:firstLine="567"/>
        <w:jc w:val="both"/>
        <w:rPr>
          <w:rFonts w:eastAsia="標楷體"/>
          <w:sz w:val="28"/>
        </w:rPr>
      </w:pPr>
      <w:r>
        <w:rPr>
          <w:rFonts w:eastAsia="標楷體"/>
          <w:sz w:val="28"/>
        </w:rPr>
        <w:t>前項第二款情形，學校於主管機關所定期間未依</w:t>
      </w:r>
      <w:r>
        <w:rPr>
          <w:rFonts w:eastAsia="標楷體"/>
          <w:sz w:val="28"/>
        </w:rPr>
        <w:t>法審議或復議者，</w:t>
      </w:r>
      <w:proofErr w:type="gramStart"/>
      <w:r>
        <w:rPr>
          <w:rFonts w:eastAsia="標楷體"/>
          <w:sz w:val="28"/>
        </w:rPr>
        <w:t>主管機關得敘明理</w:t>
      </w:r>
      <w:proofErr w:type="gramEnd"/>
      <w:r>
        <w:rPr>
          <w:rFonts w:eastAsia="標楷體"/>
          <w:sz w:val="28"/>
        </w:rPr>
        <w:t>由逕行提交專審會審議，並得追究學校相關人員責任。</w:t>
      </w:r>
    </w:p>
    <w:p w:rsidR="002B3247" w:rsidRDefault="002E3C5F">
      <w:pPr>
        <w:pStyle w:val="Textbody"/>
        <w:widowControl/>
        <w:spacing w:line="460" w:lineRule="exact"/>
        <w:ind w:left="1531" w:hanging="1531"/>
        <w:jc w:val="both"/>
      </w:pPr>
      <w:r>
        <w:rPr>
          <w:rFonts w:ascii="標楷體" w:eastAsia="標楷體" w:hAnsi="標楷體" w:cs="細明體"/>
          <w:kern w:val="0"/>
          <w:sz w:val="28"/>
          <w:szCs w:val="28"/>
          <w:lang w:val="zh-TW"/>
        </w:rPr>
        <w:lastRenderedPageBreak/>
        <w:t xml:space="preserve">第二十三條　</w:t>
      </w:r>
      <w:r>
        <w:rPr>
          <w:rFonts w:ascii="標楷體" w:eastAsia="標楷體" w:hAnsi="標楷體" w:cs="細明體"/>
          <w:kern w:val="0"/>
          <w:sz w:val="28"/>
          <w:szCs w:val="28"/>
          <w:lang w:val="zh-TW"/>
        </w:rPr>
        <w:t xml:space="preserve">   </w:t>
      </w:r>
      <w:r>
        <w:rPr>
          <w:rFonts w:ascii="標楷體" w:eastAsia="標楷體" w:hAnsi="標楷體" w:cs="細明體"/>
          <w:kern w:val="0"/>
          <w:sz w:val="28"/>
          <w:szCs w:val="28"/>
          <w:lang w:val="zh-TW"/>
        </w:rPr>
        <w:t>本辦法施行前，已進行調查或輔導之案件，應處理至完成調查結果或輔導結果，並製作調查報告或輔導報告後，依本辦法規定程序繼續處理；其他案件自本辦法施行之日起，應依本辦法規定程序處理。</w:t>
      </w:r>
    </w:p>
    <w:p w:rsidR="002B3247" w:rsidRDefault="002E3C5F">
      <w:pPr>
        <w:pStyle w:val="Textbody"/>
        <w:spacing w:line="460" w:lineRule="exact"/>
        <w:ind w:left="1474" w:hanging="1474"/>
        <w:jc w:val="both"/>
      </w:pPr>
      <w:r>
        <w:rPr>
          <w:rFonts w:ascii="標楷體" w:eastAsia="標楷體" w:hAnsi="標楷體" w:cs="細明體"/>
          <w:kern w:val="0"/>
          <w:sz w:val="28"/>
          <w:szCs w:val="28"/>
          <w:lang w:val="zh-TW"/>
        </w:rPr>
        <w:t xml:space="preserve">第二十四條　　</w:t>
      </w:r>
      <w:r>
        <w:rPr>
          <w:rFonts w:ascii="標楷體" w:eastAsia="標楷體" w:hAnsi="標楷體" w:cs="細明體"/>
          <w:kern w:val="0"/>
          <w:sz w:val="28"/>
          <w:szCs w:val="28"/>
          <w:lang w:val="zh-TW"/>
        </w:rPr>
        <w:t xml:space="preserve"> </w:t>
      </w:r>
      <w:r>
        <w:rPr>
          <w:rFonts w:ascii="標楷體" w:eastAsia="標楷體" w:hAnsi="標楷體" w:cs="細明體"/>
          <w:kern w:val="0"/>
          <w:sz w:val="28"/>
          <w:szCs w:val="28"/>
          <w:lang w:val="zh-TW"/>
        </w:rPr>
        <w:t>本辦法自發布日施行。</w:t>
      </w:r>
    </w:p>
    <w:sectPr w:rsidR="002B3247">
      <w:footerReference w:type="default" r:id="rId6"/>
      <w:pgSz w:w="11906" w:h="16838"/>
      <w:pgMar w:top="1417" w:right="1417" w:bottom="1417" w:left="164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E3C5F" w:rsidRDefault="002E3C5F">
      <w:r>
        <w:separator/>
      </w:r>
    </w:p>
  </w:endnote>
  <w:endnote w:type="continuationSeparator" w:id="0">
    <w:p w:rsidR="002E3C5F" w:rsidRDefault="002E3C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2EFE" w:rsidRDefault="002E3C5F">
    <w:pPr>
      <w:pStyle w:val="a5"/>
      <w:jc w:val="center"/>
    </w:pPr>
    <w:r>
      <w:fldChar w:fldCharType="begin"/>
    </w:r>
    <w:r>
      <w:instrText xml:space="preserve"> PAGE </w:instrText>
    </w:r>
    <w:r>
      <w:fldChar w:fldCharType="separate"/>
    </w:r>
    <w:r>
      <w:t>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E3C5F" w:rsidRDefault="002E3C5F">
      <w:r>
        <w:rPr>
          <w:color w:val="000000"/>
        </w:rPr>
        <w:separator/>
      </w:r>
    </w:p>
  </w:footnote>
  <w:footnote w:type="continuationSeparator" w:id="0">
    <w:p w:rsidR="002E3C5F" w:rsidRDefault="002E3C5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attachedTemplate r:id="rId1"/>
  <w:defaultTabStop w:val="72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2B3247"/>
    <w:rsid w:val="002B3247"/>
    <w:rsid w:val="002E3C5F"/>
    <w:rsid w:val="005E427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CC3AC9E-6326-4245-BC0C-22A157E1F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Textbody">
    <w:name w:val="Text body"/>
    <w:pPr>
      <w:widowControl w:val="0"/>
      <w:suppressAutoHyphens/>
    </w:pPr>
  </w:style>
  <w:style w:type="paragraph" w:styleId="a3">
    <w:name w:val="Balloon Text"/>
    <w:basedOn w:val="Textbody"/>
    <w:rPr>
      <w:rFonts w:ascii="Calibri Light" w:eastAsia="Calibri Light" w:hAnsi="Calibri Light" w:cs="Calibri Light"/>
      <w:sz w:val="18"/>
      <w:szCs w:val="18"/>
    </w:rPr>
  </w:style>
  <w:style w:type="paragraph" w:customStyle="1" w:styleId="HeaderandFooter">
    <w:name w:val="Header and Footer"/>
    <w:basedOn w:val="Standard"/>
    <w:pPr>
      <w:suppressLineNumbers/>
      <w:tabs>
        <w:tab w:val="center" w:pos="4819"/>
        <w:tab w:val="right" w:pos="9638"/>
      </w:tabs>
    </w:pPr>
  </w:style>
  <w:style w:type="paragraph" w:styleId="a4">
    <w:name w:val="header"/>
    <w:basedOn w:val="Textbody"/>
    <w:pPr>
      <w:tabs>
        <w:tab w:val="center" w:pos="4153"/>
        <w:tab w:val="right" w:pos="8306"/>
      </w:tabs>
      <w:snapToGrid w:val="0"/>
    </w:pPr>
    <w:rPr>
      <w:sz w:val="20"/>
      <w:szCs w:val="20"/>
    </w:rPr>
  </w:style>
  <w:style w:type="paragraph" w:styleId="a5">
    <w:name w:val="footer"/>
    <w:basedOn w:val="Textbody"/>
    <w:pPr>
      <w:tabs>
        <w:tab w:val="center" w:pos="4153"/>
        <w:tab w:val="right" w:pos="8306"/>
      </w:tabs>
      <w:snapToGrid w:val="0"/>
    </w:pPr>
    <w:rPr>
      <w:sz w:val="20"/>
      <w:szCs w:val="20"/>
    </w:rPr>
  </w:style>
  <w:style w:type="character" w:customStyle="1" w:styleId="a6">
    <w:name w:val="註解方塊文字 字元"/>
    <w:basedOn w:val="a0"/>
    <w:rPr>
      <w:rFonts w:ascii="Calibri Light" w:eastAsia="新細明體" w:hAnsi="Calibri Light" w:cs="Times New Roman"/>
      <w:sz w:val="18"/>
      <w:szCs w:val="18"/>
    </w:rPr>
  </w:style>
  <w:style w:type="character" w:customStyle="1" w:styleId="a7">
    <w:name w:val="頁首 字元"/>
    <w:basedOn w:val="a0"/>
    <w:rPr>
      <w:sz w:val="20"/>
      <w:szCs w:val="20"/>
    </w:rPr>
  </w:style>
  <w:style w:type="character" w:customStyle="1" w:styleId="a8">
    <w:name w:val="頁尾 字元"/>
    <w:basedOn w:val="a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yer/Documents/04&#20154;&#20107;&#26989;&#21209;/11&#25945;&#24107;&#27861;&#25480;&#27402;&#23376;&#27861;&#20462;&#27861;/05&#30332;&#24067;&#20196;/&#35299;&#32856;&#36774;&#27861;/&#39640;&#32026;&#20013;&#31561;&#20197;&#19979;&#23416;&#26657;&#25945;&#24107;&#35566;&#21830;&#36628;&#23566;&#25903;&#25345;&#39636;&#31995;&#35373;&#31435;&#36774;&#27861;(&#30332;&#24067;&#29256;).od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613</Words>
  <Characters>3496</Characters>
  <Application>Microsoft Office Word</Application>
  <DocSecurity>0</DocSecurity>
  <Lines>29</Lines>
  <Paragraphs>8</Paragraphs>
  <ScaleCrop>false</ScaleCrop>
  <Company/>
  <LinksUpToDate>false</LinksUpToDate>
  <CharactersWithSpaces>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Mayer</dc:creator>
  <dc:description/>
  <cp:lastModifiedBy>user</cp:lastModifiedBy>
  <cp:revision>2</cp:revision>
  <cp:lastPrinted>2020-06-17T17:55:00Z</cp:lastPrinted>
  <dcterms:created xsi:type="dcterms:W3CDTF">2020-07-09T00:22:00Z</dcterms:created>
  <dcterms:modified xsi:type="dcterms:W3CDTF">2020-07-09T00:22:00Z</dcterms:modified>
</cp:coreProperties>
</file>