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60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36"/>
          <w:shd w:fill="auto" w:val="clear"/>
        </w:rPr>
        <w:t xml:space="preserve">【附件一】</w:t>
      </w:r>
    </w:p>
    <w:p>
      <w:pPr>
        <w:spacing w:before="0" w:after="0" w:line="60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36"/>
          <w:shd w:fill="auto" w:val="clear"/>
        </w:rPr>
        <w:t xml:space="preserve">民主思維與公民教育研習活動計畫—</w:t>
      </w:r>
    </w:p>
    <w:p>
      <w:pPr>
        <w:spacing w:before="0" w:after="0" w:line="60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36"/>
          <w:shd w:fill="auto" w:val="clear"/>
        </w:rPr>
        <w:t xml:space="preserve">民主、人權與生活學程課程</w:t>
      </w:r>
    </w:p>
    <w:p>
      <w:pPr>
        <w:spacing w:before="0" w:after="0" w:line="360"/>
        <w:ind w:right="0" w:left="0" w:firstLine="4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8"/>
        <w:ind w:right="0" w:left="0" w:firstLine="480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民主是一種價值信仰，也是一種政治制度，更是一種生活方式，真正健全的國家，必須在人權、自由、法治、政治及經濟各方面，分別滿足民眾的期待條件下而均衡發展。</w:t>
      </w:r>
    </w:p>
    <w:p>
      <w:pPr>
        <w:spacing w:before="0" w:after="0" w:line="288"/>
        <w:ind w:right="0" w:left="0" w:firstLine="480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本中心將透過舉辦「民主、人權與生活學程」活動，邀請相關學者專家進行講座，探討勞工保險職業災害制度、海洋臺灣的國土規劃、身障人士工作及生命經驗分享，以及國家現代化不可或缺的司法改革等議題，讓參與者瞭解我國民主發展演進中，勞工保險職業災害制度之變革、司法人權保障現況，以及在急遽氣候變遷壓力下，海洋立國的台灣如何規劃有效之國土政策，讓後代子孫得以永續發展。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一、課程主題：</w:t>
      </w:r>
    </w:p>
    <w:p>
      <w:pPr>
        <w:spacing w:before="0" w:after="0" w:line="360"/>
        <w:ind w:right="0" w:left="0" w:firstLine="2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（一）「淺談勞工保險職業災害制度」議題。</w:t>
      </w:r>
    </w:p>
    <w:p>
      <w:pPr>
        <w:spacing w:before="0" w:after="0" w:line="360"/>
        <w:ind w:right="0" w:left="0" w:firstLine="2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（二）「海洋臺灣的國土規劃政策」議題</w:t>
      </w:r>
    </w:p>
    <w:p>
      <w:pPr>
        <w:spacing w:before="0" w:after="0" w:line="360"/>
        <w:ind w:right="0" w:left="0" w:firstLine="2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（三）「彩繪生命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童福財的工作與生活」議題。</w:t>
      </w:r>
    </w:p>
    <w:p>
      <w:pPr>
        <w:spacing w:before="0" w:after="0" w:line="360"/>
        <w:ind w:right="0" w:left="0" w:firstLine="2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（四）國家現代化不可或缺的拼圖—司法改革」議題。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二、研習對象：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2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（一）國內外教育研究機構人員。</w:t>
      </w:r>
    </w:p>
    <w:p>
      <w:pPr>
        <w:spacing w:before="0" w:after="0" w:line="360"/>
        <w:ind w:right="0" w:left="0" w:firstLine="2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（二）政府機關相關公務人員。</w:t>
      </w:r>
    </w:p>
    <w:p>
      <w:pPr>
        <w:spacing w:before="0" w:after="0" w:line="360"/>
        <w:ind w:right="0" w:left="0" w:firstLine="2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（三）各級學校師生。</w:t>
      </w:r>
    </w:p>
    <w:p>
      <w:pPr>
        <w:spacing w:before="0" w:after="0" w:line="360"/>
        <w:ind w:right="0" w:left="0" w:firstLine="2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（四）關心相關議題之社會人士。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三、報名注意事項：</w:t>
      </w:r>
    </w:p>
    <w:p>
      <w:pPr>
        <w:spacing w:before="0" w:after="0" w:line="360"/>
        <w:ind w:right="0" w:left="96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（一）報名期限：即日起至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104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28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日（星期五）下午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時，為便於研習證明及課程手冊製作，請務必於時限內報名。</w:t>
      </w:r>
    </w:p>
    <w:p>
      <w:pPr>
        <w:spacing w:before="0" w:after="0" w:line="360"/>
        <w:ind w:right="0" w:left="0" w:firstLine="2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（二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）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報名方式（擇一採用）：</w:t>
      </w:r>
    </w:p>
    <w:p>
      <w:pPr>
        <w:numPr>
          <w:ilvl w:val="0"/>
          <w:numId w:val="12"/>
        </w:numPr>
        <w:spacing w:before="0" w:after="0" w:line="360"/>
        <w:ind w:right="0" w:left="1188" w:hanging="4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傳真報名：紙本報名表（詳附件二，或至中心網頁下載，網址：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http://genedu.utaipei.edu.tw/bin/home.php</w:t>
        </w:r>
      </w:hyperlink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）填寫完畢傳真至（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02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）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2371-5608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，並於上班時間來電確認。</w:t>
      </w:r>
    </w:p>
    <w:p>
      <w:pPr>
        <w:numPr>
          <w:ilvl w:val="0"/>
          <w:numId w:val="12"/>
        </w:numPr>
        <w:spacing w:before="0" w:after="0" w:line="360"/>
        <w:ind w:right="0" w:left="1188" w:hanging="4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線上報名：至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http://ppt.cc/OttGc</w:t>
        </w:r>
      </w:hyperlink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填寫報名資料。</w:t>
      </w:r>
    </w:p>
    <w:p>
      <w:pPr>
        <w:numPr>
          <w:ilvl w:val="0"/>
          <w:numId w:val="12"/>
        </w:num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報名人數限制：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150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人為限。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四、時間／地點：</w:t>
      </w:r>
    </w:p>
    <w:p>
      <w:pPr>
        <w:spacing w:before="0" w:after="0" w:line="360"/>
        <w:ind w:right="0" w:left="991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（一）授課期間：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104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日（星期六）。</w:t>
      </w:r>
    </w:p>
    <w:p>
      <w:pPr>
        <w:spacing w:before="0" w:after="0" w:line="360"/>
        <w:ind w:right="0" w:left="96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（二）地點：臺北市立大學（博愛校區）。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地址：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10048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臺北市中正區愛國西路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號（交通位置圖參附件三）。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五、課程表：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2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2"/>
          <w:shd w:fill="auto" w:val="clear"/>
        </w:rPr>
        <w:t xml:space="preserve">時間：104年9月12日（星期六）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2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2"/>
          <w:shd w:fill="auto" w:val="clear"/>
        </w:rPr>
        <w:t xml:space="preserve">地點：臺北市立大學博愛校區（10048臺北市愛國西路1號）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2"/>
          <w:shd w:fill="auto" w:val="clear"/>
        </w:rPr>
        <w:t xml:space="preserve">授課地點：公誠樓2樓第1會議室</w:t>
      </w:r>
    </w:p>
    <w:tbl>
      <w:tblPr>
        <w:tblInd w:w="108" w:type="dxa"/>
      </w:tblPr>
      <w:tblGrid>
        <w:gridCol w:w="2410"/>
        <w:gridCol w:w="5812"/>
      </w:tblGrid>
      <w:tr>
        <w:trPr>
          <w:trHeight w:val="826" w:hRule="auto"/>
          <w:jc w:val="left"/>
          <w:cantSplit w:val="1"/>
        </w:trPr>
        <w:tc>
          <w:tcPr>
            <w:tcW w:w="2410" w:type="dxa"/>
            <w:tcBorders>
              <w:top w:val="single" w:color="000000" w:sz="6"/>
              <w:left w:val="single" w:color="000000" w:sz="1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2"/>
                <w:shd w:fill="auto" w:val="clear"/>
              </w:rPr>
              <w:t xml:space="preserve">課程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2"/>
                <w:shd w:fill="auto" w:val="clear"/>
              </w:rPr>
              <w:t xml:space="preserve">時間</w:t>
            </w:r>
          </w:p>
        </w:tc>
        <w:tc>
          <w:tcPr>
            <w:tcW w:w="5812" w:type="dxa"/>
            <w:tcBorders>
              <w:top w:val="single" w:color="000000" w:sz="6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2"/>
                <w:shd w:fill="auto" w:val="clear"/>
              </w:rPr>
              <w:t xml:space="preserve">104年9月12日（星期六）</w:t>
            </w:r>
          </w:p>
        </w:tc>
      </w:tr>
      <w:tr>
        <w:trPr>
          <w:trHeight w:val="807" w:hRule="auto"/>
          <w:jc w:val="left"/>
          <w:cantSplit w:val="1"/>
        </w:trPr>
        <w:tc>
          <w:tcPr>
            <w:tcW w:w="2410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2"/>
                <w:shd w:fill="auto" w:val="clear"/>
              </w:rPr>
              <w:t xml:space="preserve">08:00~08:10</w:t>
            </w:r>
          </w:p>
        </w:tc>
        <w:tc>
          <w:tcPr>
            <w:tcW w:w="5812" w:type="dxa"/>
            <w:tcBorders>
              <w:top w:val="single" w:color="000000" w:sz="1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開幕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2"/>
                <w:shd w:fill="auto" w:val="clear"/>
              </w:rPr>
              <w:t xml:space="preserve">臺北市立大學通識教育中心主任</w:t>
            </w:r>
          </w:p>
        </w:tc>
      </w:tr>
      <w:tr>
        <w:trPr>
          <w:trHeight w:val="977" w:hRule="auto"/>
          <w:jc w:val="left"/>
          <w:cantSplit w:val="1"/>
        </w:trPr>
        <w:tc>
          <w:tcPr>
            <w:tcW w:w="2410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2"/>
                <w:shd w:fill="auto" w:val="clear"/>
              </w:rPr>
              <w:t xml:space="preserve">08:10~09:55</w:t>
            </w:r>
          </w:p>
        </w:tc>
        <w:tc>
          <w:tcPr>
            <w:tcW w:w="5812" w:type="dxa"/>
            <w:tcBorders>
              <w:top w:val="single" w:color="000000" w:sz="1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「淺談勞工保險職業災害制度」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2"/>
                <w:shd w:fill="auto" w:val="clear"/>
              </w:rPr>
              <w:t xml:space="preserve">勞動部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2"/>
                <w:shd w:fill="auto" w:val="clear"/>
              </w:rPr>
              <w:t xml:space="preserve">朱栢樑專門委員</w:t>
            </w:r>
          </w:p>
        </w:tc>
      </w:tr>
      <w:tr>
        <w:trPr>
          <w:trHeight w:val="403" w:hRule="auto"/>
          <w:jc w:val="left"/>
          <w:cantSplit w:val="1"/>
        </w:trPr>
        <w:tc>
          <w:tcPr>
            <w:tcW w:w="2410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2"/>
                <w:shd w:fill="auto" w:val="clear"/>
              </w:rPr>
              <w:t xml:space="preserve">09:55~10:15</w:t>
            </w:r>
          </w:p>
        </w:tc>
        <w:tc>
          <w:tcPr>
            <w:tcW w:w="5812" w:type="dxa"/>
            <w:tcBorders>
              <w:top w:val="single" w:color="000000" w:sz="1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茶敘</w:t>
            </w:r>
          </w:p>
        </w:tc>
      </w:tr>
      <w:tr>
        <w:trPr>
          <w:trHeight w:val="1254" w:hRule="auto"/>
          <w:jc w:val="left"/>
          <w:cantSplit w:val="1"/>
        </w:trPr>
        <w:tc>
          <w:tcPr>
            <w:tcW w:w="2410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2"/>
                <w:shd w:fill="auto" w:val="clear"/>
              </w:rPr>
              <w:t xml:space="preserve">10:15~12:00</w:t>
            </w:r>
          </w:p>
        </w:tc>
        <w:tc>
          <w:tcPr>
            <w:tcW w:w="5812" w:type="dxa"/>
            <w:tcBorders>
              <w:top w:val="single" w:color="000000" w:sz="1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「海洋臺灣的國土規劃政策」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2"/>
                <w:shd w:fill="auto" w:val="clear"/>
              </w:rPr>
              <w:t xml:space="preserve">國立臺灣大學土木工程學系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2"/>
                <w:shd w:fill="auto" w:val="clear"/>
              </w:rPr>
              <w:t xml:space="preserve">李鴻源教授</w:t>
            </w:r>
          </w:p>
        </w:tc>
      </w:tr>
      <w:tr>
        <w:trPr>
          <w:trHeight w:val="403" w:hRule="auto"/>
          <w:jc w:val="left"/>
          <w:cantSplit w:val="1"/>
        </w:trPr>
        <w:tc>
          <w:tcPr>
            <w:tcW w:w="2410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2"/>
                <w:shd w:fill="auto" w:val="clear"/>
              </w:rPr>
              <w:t xml:space="preserve">12:00~13:10</w:t>
            </w:r>
          </w:p>
        </w:tc>
        <w:tc>
          <w:tcPr>
            <w:tcW w:w="5812" w:type="dxa"/>
            <w:tcBorders>
              <w:top w:val="single" w:color="000000" w:sz="1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午餐午休</w:t>
            </w:r>
          </w:p>
        </w:tc>
      </w:tr>
      <w:tr>
        <w:trPr>
          <w:trHeight w:val="1004" w:hRule="auto"/>
          <w:jc w:val="left"/>
          <w:cantSplit w:val="1"/>
        </w:trPr>
        <w:tc>
          <w:tcPr>
            <w:tcW w:w="2410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2"/>
                <w:shd w:fill="auto" w:val="clear"/>
              </w:rPr>
              <w:t xml:space="preserve">13:10~14:55</w:t>
            </w:r>
          </w:p>
        </w:tc>
        <w:tc>
          <w:tcPr>
            <w:tcW w:w="5812" w:type="dxa"/>
            <w:tcBorders>
              <w:top w:val="single" w:color="000000" w:sz="1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「彩繪生命-童福財的工作與生活」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2"/>
                <w:shd w:fill="auto" w:val="clear"/>
              </w:rPr>
              <w:t xml:space="preserve">口足畫家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2"/>
                <w:shd w:fill="auto" w:val="clear"/>
              </w:rPr>
              <w:t xml:space="preserve">童福財先生</w:t>
            </w:r>
          </w:p>
        </w:tc>
      </w:tr>
      <w:tr>
        <w:trPr>
          <w:trHeight w:val="403" w:hRule="auto"/>
          <w:jc w:val="left"/>
          <w:cantSplit w:val="1"/>
        </w:trPr>
        <w:tc>
          <w:tcPr>
            <w:tcW w:w="2410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2"/>
                <w:shd w:fill="auto" w:val="clear"/>
              </w:rPr>
              <w:t xml:space="preserve">14:55~15:15</w:t>
            </w:r>
          </w:p>
        </w:tc>
        <w:tc>
          <w:tcPr>
            <w:tcW w:w="5812" w:type="dxa"/>
            <w:tcBorders>
              <w:top w:val="single" w:color="000000" w:sz="1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茶敘</w:t>
            </w:r>
          </w:p>
        </w:tc>
      </w:tr>
      <w:tr>
        <w:trPr>
          <w:trHeight w:val="1249" w:hRule="auto"/>
          <w:jc w:val="left"/>
          <w:cantSplit w:val="1"/>
        </w:trPr>
        <w:tc>
          <w:tcPr>
            <w:tcW w:w="2410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2"/>
                <w:shd w:fill="auto" w:val="clear"/>
              </w:rPr>
              <w:t xml:space="preserve">15:15~17:00</w:t>
            </w:r>
          </w:p>
        </w:tc>
        <w:tc>
          <w:tcPr>
            <w:tcW w:w="5812" w:type="dxa"/>
            <w:tcBorders>
              <w:top w:val="single" w:color="000000" w:sz="1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「國家現代化不可或缺的拼圖—司法改革」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2"/>
                <w:shd w:fill="auto" w:val="clear"/>
              </w:rPr>
              <w:t xml:space="preserve">人權律師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2"/>
                <w:shd w:fill="auto" w:val="clear"/>
              </w:rPr>
              <w:t xml:space="preserve">林峰正律師</w:t>
            </w:r>
          </w:p>
        </w:tc>
      </w:tr>
      <w:tr>
        <w:trPr>
          <w:trHeight w:val="424" w:hRule="auto"/>
          <w:jc w:val="left"/>
          <w:cantSplit w:val="1"/>
        </w:trPr>
        <w:tc>
          <w:tcPr>
            <w:tcW w:w="2410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2"/>
                <w:shd w:fill="auto" w:val="clear"/>
              </w:rPr>
              <w:t xml:space="preserve">17:00~17:10</w:t>
            </w:r>
          </w:p>
        </w:tc>
        <w:tc>
          <w:tcPr>
            <w:tcW w:w="5812" w:type="dxa"/>
            <w:tcBorders>
              <w:top w:val="single" w:color="000000" w:sz="12"/>
              <w:left w:val="single" w:color="000000" w:sz="2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結訓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六、備註：</w:t>
      </w:r>
    </w:p>
    <w:p>
      <w:pPr>
        <w:spacing w:before="0" w:after="0" w:line="360"/>
        <w:ind w:right="0" w:left="96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（一）主辦單位保留課程變更的權利。</w:t>
      </w:r>
    </w:p>
    <w:p>
      <w:pPr>
        <w:spacing w:before="0" w:after="0" w:line="360"/>
        <w:ind w:right="0" w:left="96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（二）本課程全程免費。</w:t>
      </w:r>
    </w:p>
    <w:p>
      <w:pPr>
        <w:spacing w:before="0" w:after="0" w:line="360"/>
        <w:ind w:right="0" w:left="96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（三）本學程規劃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8小時的課程，學員全程參加研習課程者，即發給民主、人權與生活學程證明書；若未全程參與，恕不發給研習證明。</w:t>
      </w:r>
    </w:p>
    <w:p>
      <w:pPr>
        <w:spacing w:before="0" w:after="0" w:line="360"/>
        <w:ind w:right="0" w:left="96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（四）凡參加本活動可獲得公務人員終身學習認證時數，依實際參與時數申報之。</w:t>
      </w:r>
    </w:p>
    <w:p>
      <w:pPr>
        <w:spacing w:before="0" w:after="0" w:line="360"/>
        <w:ind w:right="0" w:left="96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（五）學員名單將於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104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日（星期三）公告在本中心網頁，恕不個別通知。</w:t>
      </w:r>
    </w:p>
    <w:p>
      <w:pPr>
        <w:spacing w:before="0" w:after="0" w:line="360"/>
        <w:ind w:right="0" w:left="96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（六）課程手冊內附學員名單，將以</w:t>
      </w: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全名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及</w:t>
      </w: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服務單位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印製。</w:t>
      </w:r>
    </w:p>
    <w:p>
      <w:pPr>
        <w:spacing w:before="0" w:after="0" w:line="360"/>
        <w:ind w:right="0" w:left="96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（七）中午敬備餐盒。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七、主辦單位：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新細明體" w:hAnsi="新細明體" w:cs="新細明體" w:eastAsia="新細明體"/>
          <w:color w:val="000000"/>
          <w:spacing w:val="15"/>
          <w:position w:val="0"/>
          <w:sz w:val="24"/>
          <w:shd w:fill="auto" w:val="clear"/>
        </w:rPr>
        <w:t xml:space="preserve">臺北市立大學通識教育中心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八、補助單位：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新細明體" w:hAnsi="新細明體" w:cs="新細明體" w:eastAsia="新細明體"/>
          <w:color w:val="000000"/>
          <w:spacing w:val="15"/>
          <w:position w:val="0"/>
          <w:sz w:val="24"/>
          <w:shd w:fill="auto" w:val="clear"/>
        </w:rPr>
        <w:t xml:space="preserve">財團法人臺灣民主基金會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九、聯絡方式：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新細明體" w:hAnsi="新細明體" w:cs="新細明體" w:eastAsia="新細明體"/>
          <w:color w:val="000000"/>
          <w:spacing w:val="15"/>
          <w:position w:val="0"/>
          <w:sz w:val="24"/>
          <w:shd w:fill="auto" w:val="clear"/>
        </w:rPr>
        <w:t xml:space="preserve">（一）臺北市立大學通識教育中心</w:t>
      </w:r>
    </w:p>
    <w:p>
      <w:pPr>
        <w:spacing w:before="0" w:after="0" w:line="360"/>
        <w:ind w:right="0" w:left="989" w:hanging="8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15"/>
          <w:position w:val="0"/>
          <w:sz w:val="24"/>
          <w:shd w:fill="auto" w:val="clear"/>
        </w:rPr>
        <w:t xml:space="preserve">（二）地址：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10048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臺北市中正區愛國西路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號（博愛校區）</w:t>
      </w:r>
    </w:p>
    <w:p>
      <w:pPr>
        <w:spacing w:before="0" w:after="0" w:line="360"/>
        <w:ind w:right="0" w:left="989" w:hanging="850"/>
        <w:jc w:val="left"/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15"/>
          <w:position w:val="0"/>
          <w:sz w:val="24"/>
          <w:shd w:fill="auto" w:val="clear"/>
        </w:rPr>
        <w:t xml:space="preserve">（三）</w:t>
      </w:r>
      <w:r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  <w:t xml:space="preserve">E-mail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：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333333"/>
            <w:spacing w:val="0"/>
            <w:position w:val="0"/>
            <w:sz w:val="24"/>
            <w:u w:val="single"/>
            <w:shd w:fill="auto" w:val="clear"/>
          </w:rPr>
          <w:t xml:space="preserve">generaleducation4@gmail.com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新細明體" w:hAnsi="新細明體" w:cs="新細明體" w:eastAsia="新細明體"/>
          <w:color w:val="000000"/>
          <w:spacing w:val="15"/>
          <w:position w:val="0"/>
          <w:sz w:val="24"/>
          <w:shd w:fill="auto" w:val="clear"/>
        </w:rPr>
        <w:t xml:space="preserve">電話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：</w:t>
      </w:r>
      <w:r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  <w:t xml:space="preserve">(02)2311-3040#1162</w:t>
      </w:r>
      <w:r>
        <w:rPr>
          <w:rFonts w:ascii="新細明體" w:hAnsi="新細明體" w:cs="新細明體" w:eastAsia="新細明體"/>
          <w:color w:val="000000"/>
          <w:spacing w:val="15"/>
          <w:position w:val="0"/>
          <w:sz w:val="24"/>
          <w:shd w:fill="auto" w:val="clear"/>
        </w:rPr>
        <w:t xml:space="preserve">、</w:t>
      </w:r>
      <w:r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  <w:t xml:space="preserve">1163    </w:t>
      </w:r>
      <w:r>
        <w:rPr>
          <w:rFonts w:ascii="新細明體" w:hAnsi="新細明體" w:cs="新細明體" w:eastAsia="新細明體"/>
          <w:color w:val="000000"/>
          <w:spacing w:val="15"/>
          <w:position w:val="0"/>
          <w:sz w:val="24"/>
          <w:shd w:fill="auto" w:val="clear"/>
        </w:rPr>
        <w:t xml:space="preserve">傳真：</w:t>
      </w:r>
      <w:r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  <w:t xml:space="preserve">(02)2371-5608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  <w:t xml:space="preserve">   </w:t>
      </w:r>
      <w:r>
        <w:rPr>
          <w:rFonts w:ascii="新細明體" w:hAnsi="新細明體" w:cs="新細明體" w:eastAsia="新細明體"/>
          <w:color w:val="000000"/>
          <w:spacing w:val="15"/>
          <w:position w:val="0"/>
          <w:sz w:val="24"/>
          <w:shd w:fill="auto" w:val="clear"/>
        </w:rPr>
        <w:t xml:space="preserve">聯絡人：組員孫淑霞</w:t>
      </w:r>
    </w:p>
    <w:p>
      <w:pPr>
        <w:spacing w:before="0" w:after="0" w:line="360"/>
        <w:ind w:right="0" w:left="989" w:hanging="850"/>
        <w:jc w:val="left"/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989" w:hanging="850"/>
        <w:jc w:val="left"/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auto" w:val="clear"/>
        </w:rPr>
      </w:pPr>
    </w:p>
    <w:p>
      <w:pPr>
        <w:spacing w:before="0" w:after="0" w:line="60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40"/>
          <w:shd w:fill="auto" w:val="clear"/>
        </w:rPr>
        <w:t xml:space="preserve">【附件二】</w:t>
      </w:r>
    </w:p>
    <w:p>
      <w:pPr>
        <w:spacing w:before="0" w:after="0" w:line="60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40"/>
          <w:shd w:fill="auto" w:val="clear"/>
        </w:rPr>
        <w:t xml:space="preserve">「民主、人權與生活學程課程」報名表</w:t>
      </w:r>
    </w:p>
    <w:tbl>
      <w:tblPr/>
      <w:tblGrid>
        <w:gridCol w:w="2212"/>
        <w:gridCol w:w="3530"/>
        <w:gridCol w:w="970"/>
        <w:gridCol w:w="3211"/>
      </w:tblGrid>
      <w:tr>
        <w:trPr>
          <w:trHeight w:val="680" w:hRule="auto"/>
          <w:jc w:val="center"/>
        </w:trPr>
        <w:tc>
          <w:tcPr>
            <w:tcW w:w="2212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auto" w:val="clear"/>
            <w:tcMar>
              <w:left w:w="142" w:type="dxa"/>
              <w:right w:w="14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8"/>
                <w:shd w:fill="auto" w:val="clear"/>
              </w:rPr>
              <w:t xml:space="preserve">姓名</w:t>
            </w:r>
          </w:p>
        </w:tc>
        <w:tc>
          <w:tcPr>
            <w:tcW w:w="7711" w:type="dxa"/>
            <w:gridSpan w:val="3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auto" w:val="clear"/>
            <w:tcMar>
              <w:left w:w="142" w:type="dxa"/>
              <w:right w:w="14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0" w:hRule="auto"/>
          <w:jc w:val="center"/>
        </w:trPr>
        <w:tc>
          <w:tcPr>
            <w:tcW w:w="2212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auto" w:val="clear"/>
            <w:tcMar>
              <w:left w:w="142" w:type="dxa"/>
              <w:right w:w="142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8"/>
                <w:shd w:fill="auto" w:val="clear"/>
              </w:rPr>
              <w:t xml:space="preserve">服務單位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8"/>
                <w:shd w:fill="auto" w:val="clear"/>
              </w:rPr>
              <w:t xml:space="preserve">（就讀學校）</w:t>
            </w:r>
          </w:p>
        </w:tc>
        <w:tc>
          <w:tcPr>
            <w:tcW w:w="3530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auto" w:val="clear"/>
            <w:tcMar>
              <w:left w:w="142" w:type="dxa"/>
              <w:right w:w="14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0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auto" w:val="clear"/>
            <w:tcMar>
              <w:left w:w="142" w:type="dxa"/>
              <w:right w:w="14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8"/>
                <w:shd w:fill="auto" w:val="clear"/>
              </w:rPr>
              <w:t xml:space="preserve">職稱</w:t>
            </w:r>
          </w:p>
        </w:tc>
        <w:tc>
          <w:tcPr>
            <w:tcW w:w="3211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auto" w:val="clear"/>
            <w:tcMar>
              <w:left w:w="142" w:type="dxa"/>
              <w:right w:w="14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0" w:hRule="auto"/>
          <w:jc w:val="center"/>
        </w:trPr>
        <w:tc>
          <w:tcPr>
            <w:tcW w:w="2212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auto" w:val="clear"/>
            <w:tcMar>
              <w:left w:w="142" w:type="dxa"/>
              <w:right w:w="14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8"/>
                <w:shd w:fill="auto" w:val="clear"/>
              </w:rPr>
              <w:t xml:space="preserve">聯絡電話</w:t>
            </w:r>
          </w:p>
        </w:tc>
        <w:tc>
          <w:tcPr>
            <w:tcW w:w="3530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auto" w:val="clear"/>
            <w:tcMar>
              <w:left w:w="142" w:type="dxa"/>
              <w:right w:w="14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  )</w:t>
            </w:r>
          </w:p>
        </w:tc>
        <w:tc>
          <w:tcPr>
            <w:tcW w:w="970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auto" w:val="clear"/>
            <w:tcMar>
              <w:left w:w="142" w:type="dxa"/>
              <w:right w:w="14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8"/>
                <w:shd w:fill="auto" w:val="clear"/>
              </w:rPr>
              <w:t xml:space="preserve">手機</w:t>
            </w:r>
          </w:p>
        </w:tc>
        <w:tc>
          <w:tcPr>
            <w:tcW w:w="3211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auto" w:val="clear"/>
            <w:tcMar>
              <w:left w:w="142" w:type="dxa"/>
              <w:right w:w="14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0" w:hRule="auto"/>
          <w:jc w:val="center"/>
        </w:trPr>
        <w:tc>
          <w:tcPr>
            <w:tcW w:w="2212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auto" w:val="clear"/>
            <w:tcMar>
              <w:left w:w="142" w:type="dxa"/>
              <w:right w:w="14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8"/>
                <w:shd w:fill="auto" w:val="clear"/>
              </w:rPr>
              <w:t xml:space="preserve">電子信箱</w:t>
            </w:r>
          </w:p>
        </w:tc>
        <w:tc>
          <w:tcPr>
            <w:tcW w:w="7711" w:type="dxa"/>
            <w:gridSpan w:val="3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auto" w:val="clear"/>
            <w:tcMar>
              <w:left w:w="142" w:type="dxa"/>
              <w:right w:w="14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82" w:hRule="auto"/>
          <w:jc w:val="center"/>
        </w:trPr>
        <w:tc>
          <w:tcPr>
            <w:tcW w:w="2212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auto" w:val="clear"/>
            <w:tcMar>
              <w:left w:w="142" w:type="dxa"/>
              <w:right w:w="14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8"/>
                <w:shd w:fill="auto" w:val="clear"/>
              </w:rPr>
              <w:t xml:space="preserve">用餐</w:t>
            </w:r>
          </w:p>
        </w:tc>
        <w:tc>
          <w:tcPr>
            <w:tcW w:w="7711" w:type="dxa"/>
            <w:gridSpan w:val="3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auto" w:val="clear"/>
            <w:tcMar>
              <w:left w:w="142" w:type="dxa"/>
              <w:right w:w="142" w:type="dxa"/>
            </w:tcMar>
            <w:vAlign w:val="center"/>
          </w:tcPr>
          <w:p>
            <w:pPr>
              <w:spacing w:before="0" w:after="0" w:line="3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40"/>
                <w:shd w:fill="auto" w:val="clear"/>
              </w:rPr>
              <w:t xml:space="preserve">□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8"/>
                <w:shd w:fill="auto" w:val="clear"/>
              </w:rPr>
              <w:t xml:space="preserve">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40"/>
                <w:shd w:fill="auto" w:val="clear"/>
              </w:rPr>
              <w:t xml:space="preserve">□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8"/>
                <w:shd w:fill="auto" w:val="clear"/>
              </w:rPr>
              <w:t xml:space="preserve">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/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40"/>
                <w:shd w:fill="auto" w:val="clear"/>
              </w:rPr>
              <w:t xml:space="preserve">□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8"/>
                <w:shd w:fill="auto" w:val="clear"/>
              </w:rPr>
              <w:t xml:space="preserve">素</w:t>
            </w:r>
          </w:p>
          <w:p>
            <w:pPr>
              <w:spacing w:before="0" w:after="0" w:line="3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40"/>
                <w:shd w:fill="auto" w:val="clear"/>
              </w:rPr>
              <w:t xml:space="preserve">□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8"/>
                <w:shd w:fill="auto" w:val="clear"/>
              </w:rPr>
              <w:t xml:space="preserve">否</w:t>
            </w:r>
          </w:p>
        </w:tc>
      </w:tr>
    </w:tbl>
    <w:p>
      <w:pPr>
        <w:numPr>
          <w:ilvl w:val="0"/>
          <w:numId w:val="86"/>
        </w:numPr>
        <w:tabs>
          <w:tab w:val="left" w:pos="240" w:leader="none"/>
        </w:tabs>
        <w:spacing w:before="0" w:after="0" w:line="400"/>
        <w:ind w:right="0" w:left="0" w:hanging="48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報名方式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（擇一採用）</w:t>
      </w:r>
    </w:p>
    <w:p>
      <w:pPr>
        <w:numPr>
          <w:ilvl w:val="0"/>
          <w:numId w:val="86"/>
        </w:numPr>
        <w:tabs>
          <w:tab w:val="left" w:pos="284" w:leader="none"/>
        </w:tabs>
        <w:spacing w:before="0" w:after="0" w:line="40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傳真報名：紙本報名表（附件二）填寫完畢傳真至（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02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）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2371-5608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，並於上班時間來電確認。</w:t>
      </w:r>
    </w:p>
    <w:p>
      <w:pPr>
        <w:numPr>
          <w:ilvl w:val="0"/>
          <w:numId w:val="86"/>
        </w:numPr>
        <w:tabs>
          <w:tab w:val="left" w:pos="284" w:leader="none"/>
        </w:tabs>
        <w:spacing w:before="0" w:after="0" w:line="40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線上報名：至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http://ppt.cc/OttGc</w:t>
        </w:r>
      </w:hyperlink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填寫報名資料。</w:t>
      </w:r>
    </w:p>
    <w:p>
      <w:pPr>
        <w:numPr>
          <w:ilvl w:val="0"/>
          <w:numId w:val="86"/>
        </w:numPr>
        <w:tabs>
          <w:tab w:val="left" w:pos="240" w:leader="none"/>
        </w:tabs>
        <w:spacing w:before="0" w:after="0" w:line="400"/>
        <w:ind w:right="0" w:left="0" w:hanging="48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報名期限</w:t>
      </w:r>
    </w:p>
    <w:p>
      <w:pPr>
        <w:spacing w:before="0" w:after="0" w:line="40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即日起至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104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28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日（星期五）下午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時，為便於研習證明及課程手冊製作，請務必於時限內報名。</w:t>
      </w:r>
    </w:p>
    <w:p>
      <w:pPr>
        <w:numPr>
          <w:ilvl w:val="0"/>
          <w:numId w:val="90"/>
        </w:numPr>
        <w:tabs>
          <w:tab w:val="left" w:pos="240" w:leader="none"/>
        </w:tabs>
        <w:spacing w:before="0" w:after="0" w:line="400"/>
        <w:ind w:right="0" w:left="0" w:hanging="48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主辦單位：</w:t>
      </w:r>
    </w:p>
    <w:p>
      <w:pPr>
        <w:spacing w:before="0" w:after="0" w:line="400"/>
        <w:ind w:right="0" w:left="144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臺北市立大學通識教育中心（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10048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臺北市中正區愛國西路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號）。</w:t>
      </w:r>
    </w:p>
    <w:p>
      <w:pPr>
        <w:numPr>
          <w:ilvl w:val="0"/>
          <w:numId w:val="92"/>
        </w:numPr>
        <w:tabs>
          <w:tab w:val="left" w:pos="240" w:leader="none"/>
        </w:tabs>
        <w:spacing w:before="0" w:after="0" w:line="400"/>
        <w:ind w:right="0" w:left="0" w:hanging="48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備註</w:t>
      </w:r>
    </w:p>
    <w:p>
      <w:pPr>
        <w:numPr>
          <w:ilvl w:val="0"/>
          <w:numId w:val="92"/>
        </w:numPr>
        <w:tabs>
          <w:tab w:val="left" w:pos="426" w:leader="none"/>
        </w:tabs>
        <w:spacing w:before="0" w:after="0" w:line="400"/>
        <w:ind w:right="0" w:left="622" w:hanging="4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主辦單位保留課程變更的權利。</w:t>
      </w:r>
    </w:p>
    <w:p>
      <w:pPr>
        <w:numPr>
          <w:ilvl w:val="0"/>
          <w:numId w:val="92"/>
        </w:numPr>
        <w:tabs>
          <w:tab w:val="left" w:pos="426" w:leader="none"/>
        </w:tabs>
        <w:spacing w:before="0" w:after="0" w:line="400"/>
        <w:ind w:right="0" w:left="622" w:hanging="4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本課程全程免費。</w:t>
      </w:r>
    </w:p>
    <w:p>
      <w:pPr>
        <w:numPr>
          <w:ilvl w:val="0"/>
          <w:numId w:val="92"/>
        </w:numPr>
        <w:tabs>
          <w:tab w:val="left" w:pos="426" w:leader="none"/>
        </w:tabs>
        <w:spacing w:before="0" w:after="0" w:line="400"/>
        <w:ind w:right="0" w:left="426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本學程規劃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8小時的課程，學員全程參加研習課程者，即發給民主、人權與生活學程證明書；若未全程參與，恕不發給研習證明。</w:t>
      </w:r>
    </w:p>
    <w:p>
      <w:pPr>
        <w:numPr>
          <w:ilvl w:val="0"/>
          <w:numId w:val="92"/>
        </w:numPr>
        <w:tabs>
          <w:tab w:val="left" w:pos="426" w:leader="none"/>
        </w:tabs>
        <w:spacing w:before="0" w:after="0" w:line="400"/>
        <w:ind w:right="0" w:left="622" w:hanging="4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凡參加本活動可獲得公務人員終身學習認證時數，依實際參與時數申報之。</w:t>
      </w:r>
    </w:p>
    <w:p>
      <w:pPr>
        <w:numPr>
          <w:ilvl w:val="0"/>
          <w:numId w:val="92"/>
        </w:numPr>
        <w:tabs>
          <w:tab w:val="left" w:pos="426" w:leader="none"/>
        </w:tabs>
        <w:spacing w:before="0" w:after="0" w:line="400"/>
        <w:ind w:right="0" w:left="426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學員名單將於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104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日（星期三）公告在本中心網頁，恕不個別通知。</w:t>
      </w:r>
    </w:p>
    <w:p>
      <w:pPr>
        <w:numPr>
          <w:ilvl w:val="0"/>
          <w:numId w:val="92"/>
        </w:numPr>
        <w:tabs>
          <w:tab w:val="left" w:pos="426" w:leader="none"/>
        </w:tabs>
        <w:spacing w:before="0" w:after="0" w:line="400"/>
        <w:ind w:right="0" w:left="622" w:hanging="4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課程手冊內附學員名單，將以</w:t>
      </w: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全名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及</w:t>
      </w: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服務單位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印製。</w:t>
      </w:r>
    </w:p>
    <w:p>
      <w:pPr>
        <w:numPr>
          <w:ilvl w:val="0"/>
          <w:numId w:val="92"/>
        </w:numPr>
        <w:tabs>
          <w:tab w:val="left" w:pos="426" w:leader="none"/>
        </w:tabs>
        <w:spacing w:before="0" w:after="0" w:line="400"/>
        <w:ind w:right="0" w:left="622" w:hanging="4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中午敬備餐盒。</w:t>
      </w:r>
    </w:p>
    <w:p>
      <w:pPr>
        <w:numPr>
          <w:ilvl w:val="0"/>
          <w:numId w:val="92"/>
        </w:numPr>
        <w:tabs>
          <w:tab w:val="left" w:pos="426" w:leader="none"/>
        </w:tabs>
        <w:spacing w:before="0" w:after="0" w:line="400"/>
        <w:ind w:right="0" w:left="622" w:hanging="48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本表可於中心網頁下載，網址：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http://genedu.utaipei.edu.tw/bin/home.php</w:t>
        </w:r>
      </w:hyperlink>
    </w:p>
    <w:p>
      <w:pPr>
        <w:numPr>
          <w:ilvl w:val="0"/>
          <w:numId w:val="92"/>
        </w:numPr>
        <w:tabs>
          <w:tab w:val="left" w:pos="426" w:leader="none"/>
        </w:tabs>
        <w:spacing w:before="0" w:after="0" w:line="400"/>
        <w:ind w:right="0" w:left="622" w:hanging="48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left" w:pos="426" w:leader="none"/>
        </w:tabs>
        <w:spacing w:before="0" w:after="0" w:line="40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【</w:t>
      </w: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36"/>
          <w:shd w:fill="auto" w:val="clear"/>
        </w:rPr>
        <w:t xml:space="preserve">附件三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】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36"/>
          <w:shd w:fill="auto" w:val="clear"/>
        </w:rPr>
        <w:t xml:space="preserve">交通位置圖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地點：臺北市立大學博愛校區（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10048</w:t>
      </w: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臺北市中正區愛國西路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號）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212"/>
        <w:gridCol w:w="1135"/>
        <w:gridCol w:w="4175"/>
      </w:tblGrid>
      <w:tr>
        <w:trPr>
          <w:trHeight w:val="1" w:hRule="atLeast"/>
          <w:jc w:val="left"/>
        </w:trPr>
        <w:tc>
          <w:tcPr>
            <w:tcW w:w="3212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捷運</w:t>
            </w:r>
          </w:p>
        </w:tc>
        <w:tc>
          <w:tcPr>
            <w:tcW w:w="5310" w:type="dxa"/>
            <w:gridSpan w:val="2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中正紀念堂站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號出口</w:t>
            </w:r>
          </w:p>
        </w:tc>
      </w:tr>
      <w:tr>
        <w:trPr>
          <w:trHeight w:val="1" w:hRule="atLeast"/>
          <w:jc w:val="left"/>
        </w:trPr>
        <w:tc>
          <w:tcPr>
            <w:tcW w:w="3212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公車站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（臺北市立大學站）</w:t>
            </w:r>
          </w:p>
        </w:tc>
        <w:tc>
          <w:tcPr>
            <w:tcW w:w="5310" w:type="dxa"/>
            <w:gridSpan w:val="2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252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662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644</w:t>
            </w:r>
          </w:p>
        </w:tc>
      </w:tr>
      <w:tr>
        <w:trPr>
          <w:trHeight w:val="1" w:hRule="atLeast"/>
          <w:jc w:val="left"/>
        </w:trPr>
        <w:tc>
          <w:tcPr>
            <w:tcW w:w="3212" w:type="dxa"/>
            <w:vMerge w:val="restart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公車站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（一女中站）</w:t>
            </w:r>
          </w:p>
        </w:tc>
        <w:tc>
          <w:tcPr>
            <w:tcW w:w="1135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2-1</w:t>
            </w:r>
          </w:p>
        </w:tc>
        <w:tc>
          <w:tcPr>
            <w:tcW w:w="4175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262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東</w:t>
            </w:r>
          </w:p>
        </w:tc>
      </w:tr>
      <w:tr>
        <w:trPr>
          <w:trHeight w:val="1" w:hRule="atLeast"/>
          <w:jc w:val="left"/>
        </w:trPr>
        <w:tc>
          <w:tcPr>
            <w:tcW w:w="3212" w:type="dxa"/>
            <w:vMerge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5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2-2</w:t>
            </w:r>
          </w:p>
        </w:tc>
        <w:tc>
          <w:tcPr>
            <w:tcW w:w="4175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臺北客運、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路樹林、指南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、聯營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270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235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662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663</w:t>
            </w:r>
          </w:p>
        </w:tc>
      </w:tr>
      <w:tr>
        <w:trPr>
          <w:trHeight w:val="1" w:hRule="atLeast"/>
          <w:jc w:val="left"/>
        </w:trPr>
        <w:tc>
          <w:tcPr>
            <w:tcW w:w="3212" w:type="dxa"/>
            <w:vMerge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5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2-3</w:t>
            </w:r>
          </w:p>
        </w:tc>
        <w:tc>
          <w:tcPr>
            <w:tcW w:w="4175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聯營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204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241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243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244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236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251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662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663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644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706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235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532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630</w:t>
            </w:r>
          </w:p>
        </w:tc>
      </w:tr>
      <w:tr>
        <w:trPr>
          <w:trHeight w:val="1" w:hRule="atLeast"/>
          <w:jc w:val="left"/>
        </w:trPr>
        <w:tc>
          <w:tcPr>
            <w:tcW w:w="3212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公車站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（市立大學附小站）</w:t>
            </w:r>
          </w:p>
        </w:tc>
        <w:tc>
          <w:tcPr>
            <w:tcW w:w="5310" w:type="dxa"/>
            <w:gridSpan w:val="2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204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235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630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644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532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706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662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663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241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243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244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236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251</w:t>
            </w:r>
          </w:p>
        </w:tc>
      </w:tr>
      <w:tr>
        <w:trPr>
          <w:trHeight w:val="1" w:hRule="atLeast"/>
          <w:jc w:val="left"/>
        </w:trPr>
        <w:tc>
          <w:tcPr>
            <w:tcW w:w="3212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低地板公車搭乘</w:t>
            </w:r>
          </w:p>
        </w:tc>
        <w:tc>
          <w:tcPr>
            <w:tcW w:w="5310" w:type="dxa"/>
            <w:gridSpan w:val="2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聯營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204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630</w:t>
            </w:r>
          </w:p>
        </w:tc>
      </w:tr>
      <w:tr>
        <w:trPr>
          <w:trHeight w:val="1" w:hRule="atLeast"/>
          <w:jc w:val="left"/>
        </w:trPr>
        <w:tc>
          <w:tcPr>
            <w:tcW w:w="8522" w:type="dxa"/>
            <w:gridSpan w:val="3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9967" w:dyaOrig="7161">
                <v:rect xmlns:o="urn:schemas-microsoft-com:office:office" xmlns:v="urn:schemas-microsoft-com:vml" id="rectole0000000000" style="width:498.350000pt;height:358.050000pt" o:preferrelative="t" o:ole="">
                  <o:lock v:ext="edit"/>
                  <v:imagedata xmlns:r="http://schemas.openxmlformats.org/officeDocument/2006/relationships" r:id="docRId6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5"/>
              </w:objec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26" w:leader="none"/>
        </w:tabs>
        <w:spacing w:before="0" w:after="0" w:line="40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【</w:t>
      </w: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36"/>
          <w:shd w:fill="auto" w:val="clear"/>
        </w:rPr>
        <w:t xml:space="preserve">附件四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】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36"/>
          <w:shd w:fill="auto" w:val="clear"/>
        </w:rPr>
        <w:t xml:space="preserve">校園平面圖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地點：臺北市立大學博愛校區（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10048</w:t>
      </w: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臺北市中正區愛國西路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號）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授課地點：公誠樓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樓第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會議室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object w:dxaOrig="9649" w:dyaOrig="8819">
          <v:rect xmlns:o="urn:schemas-microsoft-com:office:office" xmlns:v="urn:schemas-microsoft-com:vml" id="rectole0000000001" style="width:482.450000pt;height:440.950000pt" o:preferrelative="t" o:ole="">
            <o:lock v:ext="edit"/>
            <v:imagedata xmlns:r="http://schemas.openxmlformats.org/officeDocument/2006/relationships" r:id="docRId8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7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2">
    <w:abstractNumId w:val="18"/>
  </w:num>
  <w:num w:numId="86">
    <w:abstractNumId w:val="12"/>
  </w:num>
  <w:num w:numId="90">
    <w:abstractNumId w:val="6"/>
  </w:num>
  <w:num w:numId="9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ppt.cc/OttGc" Id="docRId3" Type="http://schemas.openxmlformats.org/officeDocument/2006/relationships/hyperlink"/><Relationship Target="embeddings/oleObject1.bin" Id="docRId7" Type="http://schemas.openxmlformats.org/officeDocument/2006/relationships/oleObject"/><Relationship TargetMode="External" Target="http://genedu.utaipei.edu.tw/bin/home.php" Id="docRId0" Type="http://schemas.openxmlformats.org/officeDocument/2006/relationships/hyperlink"/><Relationship Target="styles.xml" Id="docRId10" Type="http://schemas.openxmlformats.org/officeDocument/2006/relationships/styles"/><Relationship TargetMode="External" Target="mailto:generaleducation4@gmail.com" Id="docRId2" Type="http://schemas.openxmlformats.org/officeDocument/2006/relationships/hyperlink"/><Relationship TargetMode="External" Target="http://genedu.utaipei.edu.tw/bin/home.php" Id="docRId4" Type="http://schemas.openxmlformats.org/officeDocument/2006/relationships/hyperlink"/><Relationship Target="media/image0.wmf" Id="docRId6" Type="http://schemas.openxmlformats.org/officeDocument/2006/relationships/image"/><Relationship Target="media/image1.wmf" Id="docRId8" Type="http://schemas.openxmlformats.org/officeDocument/2006/relationships/image"/><Relationship TargetMode="External" Target="http://ppt.cc/OttGc" Id="docRId1" Type="http://schemas.openxmlformats.org/officeDocument/2006/relationships/hyperlink"/><Relationship Target="embeddings/oleObject0.bin" Id="docRId5" Type="http://schemas.openxmlformats.org/officeDocument/2006/relationships/oleObject"/><Relationship Target="numbering.xml" Id="docRId9" Type="http://schemas.openxmlformats.org/officeDocument/2006/relationships/numbering"/></Relationships>
</file>